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2BD29" w14:textId="713C1A20" w:rsidR="006C65FD" w:rsidRPr="00641E39" w:rsidRDefault="00317CA4" w:rsidP="00641E39">
      <w:pPr>
        <w:widowControl/>
        <w:shd w:val="clear" w:color="auto" w:fill="009999"/>
        <w:autoSpaceDE/>
        <w:autoSpaceDN/>
        <w:spacing w:after="160" w:line="278" w:lineRule="auto"/>
        <w:jc w:val="center"/>
        <w:rPr>
          <w:rFonts w:ascii="Raleway" w:eastAsia="Arial Black" w:hAnsi="Raleway"/>
          <w:b/>
          <w:bCs/>
          <w:color w:val="FFFFFF" w:themeColor="background1"/>
          <w:w w:val="90"/>
          <w:sz w:val="32"/>
          <w:szCs w:val="32"/>
        </w:rPr>
      </w:pPr>
      <w:r>
        <w:rPr>
          <w:rFonts w:ascii="Raleway" w:eastAsia="Arial Black" w:hAnsi="Raleway"/>
          <w:b/>
          <w:bCs/>
          <w:color w:val="FFFFFF" w:themeColor="background1"/>
          <w:w w:val="90"/>
          <w:sz w:val="32"/>
          <w:szCs w:val="32"/>
        </w:rPr>
        <w:t>Le déni face à la surdité</w:t>
      </w:r>
    </w:p>
    <w:p w14:paraId="1A1FE9F1" w14:textId="77777777" w:rsidR="006C65FD" w:rsidRDefault="006C65FD" w:rsidP="00F36538">
      <w:pPr>
        <w:ind w:right="1183"/>
        <w:rPr>
          <w:rFonts w:ascii="Arial Black" w:eastAsia="Arial Black" w:hAnsi="Arial Black"/>
          <w:w w:val="90"/>
          <w:sz w:val="12"/>
          <w:szCs w:val="12"/>
        </w:rPr>
      </w:pPr>
    </w:p>
    <w:p w14:paraId="4E3950BE" w14:textId="1FCEAEF7" w:rsidR="0021752F" w:rsidRPr="003C199D" w:rsidRDefault="00292AA6" w:rsidP="00A51540">
      <w:pPr>
        <w:rPr>
          <w:rFonts w:ascii="Arimo" w:hAnsi="Arimo" w:cs="Arimo"/>
          <w:sz w:val="28"/>
          <w:szCs w:val="28"/>
          <w:lang w:val="fr-CA"/>
        </w:rPr>
      </w:pPr>
      <w:r w:rsidRPr="003C199D">
        <w:rPr>
          <w:rFonts w:ascii="Arimo" w:hAnsi="Arimo" w:cs="Arimo"/>
          <w:sz w:val="28"/>
          <w:szCs w:val="28"/>
          <w:lang w:val="fr-CA"/>
        </w:rPr>
        <w:t xml:space="preserve">Dans les cas où la perte auditive </w:t>
      </w:r>
      <w:r w:rsidR="0041529E" w:rsidRPr="003C199D">
        <w:rPr>
          <w:rFonts w:ascii="Arimo" w:hAnsi="Arimo" w:cs="Arimo"/>
          <w:sz w:val="28"/>
          <w:szCs w:val="28"/>
          <w:lang w:val="fr-CA"/>
        </w:rPr>
        <w:t>se produit</w:t>
      </w:r>
      <w:r w:rsidR="004F4B7C" w:rsidRPr="003C199D">
        <w:rPr>
          <w:rFonts w:ascii="Arimo" w:hAnsi="Arimo" w:cs="Arimo"/>
          <w:sz w:val="28"/>
          <w:szCs w:val="28"/>
          <w:lang w:val="fr-CA"/>
        </w:rPr>
        <w:t xml:space="preserve"> graduellement, pendant </w:t>
      </w:r>
      <w:r w:rsidR="00502B76" w:rsidRPr="003C199D">
        <w:rPr>
          <w:rFonts w:ascii="Arimo" w:hAnsi="Arimo" w:cs="Arimo"/>
          <w:sz w:val="28"/>
          <w:szCs w:val="28"/>
          <w:lang w:val="fr-CA"/>
        </w:rPr>
        <w:t xml:space="preserve">un </w:t>
      </w:r>
      <w:r w:rsidR="0041529E" w:rsidRPr="003C199D">
        <w:rPr>
          <w:rFonts w:ascii="Arimo" w:hAnsi="Arimo" w:cs="Arimo"/>
          <w:sz w:val="28"/>
          <w:szCs w:val="28"/>
          <w:lang w:val="fr-CA"/>
        </w:rPr>
        <w:t>l</w:t>
      </w:r>
      <w:r w:rsidR="004F4B7C" w:rsidRPr="003C199D">
        <w:rPr>
          <w:rFonts w:ascii="Arimo" w:hAnsi="Arimo" w:cs="Arimo"/>
          <w:sz w:val="28"/>
          <w:szCs w:val="28"/>
          <w:lang w:val="fr-CA"/>
        </w:rPr>
        <w:t>aps de temps plutôt lon</w:t>
      </w:r>
      <w:r w:rsidR="0041529E" w:rsidRPr="003C199D">
        <w:rPr>
          <w:rFonts w:ascii="Arimo" w:hAnsi="Arimo" w:cs="Arimo"/>
          <w:sz w:val="28"/>
          <w:szCs w:val="28"/>
          <w:lang w:val="fr-CA"/>
        </w:rPr>
        <w:t>g, l</w:t>
      </w:r>
      <w:r w:rsidR="006548BF" w:rsidRPr="003C199D">
        <w:rPr>
          <w:rFonts w:ascii="Arimo" w:hAnsi="Arimo" w:cs="Arimo"/>
          <w:sz w:val="28"/>
          <w:szCs w:val="28"/>
          <w:lang w:val="fr-CA"/>
        </w:rPr>
        <w:t xml:space="preserve">e déni est une </w:t>
      </w:r>
      <w:r w:rsidR="006548BF" w:rsidRPr="003C199D">
        <w:rPr>
          <w:rFonts w:ascii="Arimo" w:hAnsi="Arimo" w:cs="Arimo"/>
          <w:sz w:val="28"/>
          <w:szCs w:val="28"/>
          <w:lang w:val="fr-CA"/>
        </w:rPr>
        <w:t>réaction naturelle et</w:t>
      </w:r>
      <w:r w:rsidR="006548BF" w:rsidRPr="003C199D">
        <w:rPr>
          <w:rFonts w:ascii="Arimo" w:hAnsi="Arimo" w:cs="Arimo"/>
          <w:sz w:val="28"/>
          <w:szCs w:val="28"/>
          <w:lang w:val="fr-CA"/>
        </w:rPr>
        <w:t xml:space="preserve"> fréquente.</w:t>
      </w:r>
      <w:r w:rsidR="004F4B7C" w:rsidRPr="003C199D">
        <w:rPr>
          <w:rFonts w:ascii="Arimo" w:hAnsi="Arimo" w:cs="Arimo"/>
          <w:sz w:val="28"/>
          <w:szCs w:val="28"/>
          <w:lang w:val="fr-CA"/>
        </w:rPr>
        <w:t xml:space="preserve"> Notre </w:t>
      </w:r>
      <w:r w:rsidRPr="003C199D">
        <w:rPr>
          <w:rFonts w:ascii="Arimo" w:hAnsi="Arimo" w:cs="Arimo"/>
          <w:sz w:val="28"/>
          <w:szCs w:val="28"/>
          <w:lang w:val="fr-CA"/>
        </w:rPr>
        <w:t xml:space="preserve">cerveau </w:t>
      </w:r>
      <w:r w:rsidR="004F4B7C" w:rsidRPr="003C199D">
        <w:rPr>
          <w:rFonts w:ascii="Arimo" w:hAnsi="Arimo" w:cs="Arimo"/>
          <w:sz w:val="28"/>
          <w:szCs w:val="28"/>
          <w:lang w:val="fr-CA"/>
        </w:rPr>
        <w:t xml:space="preserve">ayant cette extraordinaire faculté de </w:t>
      </w:r>
      <w:r w:rsidRPr="003C199D">
        <w:rPr>
          <w:rFonts w:ascii="Arimo" w:hAnsi="Arimo" w:cs="Arimo"/>
          <w:sz w:val="28"/>
          <w:szCs w:val="28"/>
          <w:lang w:val="fr-CA"/>
        </w:rPr>
        <w:t>s'adapte</w:t>
      </w:r>
      <w:r w:rsidR="004F4B7C" w:rsidRPr="003C199D">
        <w:rPr>
          <w:rFonts w:ascii="Arimo" w:hAnsi="Arimo" w:cs="Arimo"/>
          <w:sz w:val="28"/>
          <w:szCs w:val="28"/>
          <w:lang w:val="fr-CA"/>
        </w:rPr>
        <w:t>r</w:t>
      </w:r>
      <w:r w:rsidRPr="003C199D">
        <w:rPr>
          <w:rFonts w:ascii="Arimo" w:hAnsi="Arimo" w:cs="Arimo"/>
          <w:sz w:val="28"/>
          <w:szCs w:val="28"/>
          <w:lang w:val="fr-CA"/>
        </w:rPr>
        <w:t xml:space="preserve"> en douceur</w:t>
      </w:r>
      <w:r w:rsidR="004F4B7C" w:rsidRPr="003C199D">
        <w:rPr>
          <w:rFonts w:ascii="Arimo" w:hAnsi="Arimo" w:cs="Arimo"/>
          <w:sz w:val="28"/>
          <w:szCs w:val="28"/>
          <w:lang w:val="fr-CA"/>
        </w:rPr>
        <w:t xml:space="preserve">, la personne </w:t>
      </w:r>
      <w:r w:rsidRPr="003C199D">
        <w:rPr>
          <w:rFonts w:ascii="Arimo" w:hAnsi="Arimo" w:cs="Arimo"/>
          <w:sz w:val="28"/>
          <w:szCs w:val="28"/>
          <w:lang w:val="fr-CA"/>
        </w:rPr>
        <w:t xml:space="preserve">ne réalise pas </w:t>
      </w:r>
      <w:r w:rsidR="00CF3DDB" w:rsidRPr="003C199D">
        <w:rPr>
          <w:rFonts w:ascii="Arimo" w:hAnsi="Arimo" w:cs="Arimo"/>
          <w:sz w:val="28"/>
          <w:szCs w:val="28"/>
          <w:lang w:val="fr-CA"/>
        </w:rPr>
        <w:t xml:space="preserve">avant longtemps, avant que cela s’accentue, </w:t>
      </w:r>
      <w:r w:rsidRPr="003C199D">
        <w:rPr>
          <w:rFonts w:ascii="Arimo" w:hAnsi="Arimo" w:cs="Arimo"/>
          <w:sz w:val="28"/>
          <w:szCs w:val="28"/>
          <w:lang w:val="fr-CA"/>
        </w:rPr>
        <w:t>qu'elle entend moins bien.</w:t>
      </w:r>
    </w:p>
    <w:p w14:paraId="35F1C525" w14:textId="77777777" w:rsidR="00E46F86" w:rsidRPr="003C199D" w:rsidRDefault="00E46F86" w:rsidP="00A51540">
      <w:pPr>
        <w:rPr>
          <w:rFonts w:ascii="Arimo" w:hAnsi="Arimo" w:cs="Arimo"/>
          <w:sz w:val="28"/>
          <w:szCs w:val="28"/>
          <w:lang w:val="fr-CA"/>
        </w:rPr>
      </w:pPr>
    </w:p>
    <w:p w14:paraId="66EEE8C9" w14:textId="77777777" w:rsidR="007A7BEE" w:rsidRPr="003C199D" w:rsidRDefault="009C35A2" w:rsidP="00A51540">
      <w:pPr>
        <w:rPr>
          <w:rFonts w:ascii="Arimo" w:hAnsi="Arimo" w:cs="Arimo"/>
          <w:sz w:val="28"/>
          <w:szCs w:val="28"/>
          <w:lang w:val="fr-CA"/>
        </w:rPr>
      </w:pPr>
      <w:r w:rsidRPr="003C199D">
        <w:rPr>
          <w:rFonts w:ascii="Arimo" w:hAnsi="Arimo" w:cs="Arimo"/>
          <w:sz w:val="28"/>
          <w:szCs w:val="28"/>
          <w:lang w:val="fr-CA"/>
        </w:rPr>
        <w:t>De plus, comme l</w:t>
      </w:r>
      <w:r w:rsidRPr="003C199D">
        <w:rPr>
          <w:rFonts w:ascii="Arimo" w:hAnsi="Arimo" w:cs="Arimo"/>
          <w:sz w:val="28"/>
          <w:szCs w:val="28"/>
          <w:lang w:val="fr-CA"/>
        </w:rPr>
        <w:t xml:space="preserve">a surdité est </w:t>
      </w:r>
      <w:r w:rsidRPr="003C199D">
        <w:rPr>
          <w:rFonts w:ascii="Arimo" w:hAnsi="Arimo" w:cs="Arimo"/>
          <w:sz w:val="28"/>
          <w:szCs w:val="28"/>
          <w:lang w:val="fr-CA"/>
        </w:rPr>
        <w:t>trop souvent</w:t>
      </w:r>
      <w:r w:rsidRPr="003C199D">
        <w:rPr>
          <w:rFonts w:ascii="Arimo" w:hAnsi="Arimo" w:cs="Arimo"/>
          <w:sz w:val="28"/>
          <w:szCs w:val="28"/>
          <w:lang w:val="fr-CA"/>
        </w:rPr>
        <w:t xml:space="preserve"> associée au vieillissement ou à la vulnérabilité, </w:t>
      </w:r>
      <w:r w:rsidR="00FC3221" w:rsidRPr="003C199D">
        <w:rPr>
          <w:rFonts w:ascii="Arimo" w:hAnsi="Arimo" w:cs="Arimo"/>
          <w:sz w:val="28"/>
          <w:szCs w:val="28"/>
          <w:lang w:val="fr-CA"/>
        </w:rPr>
        <w:t>la personne affectée par une perte d’audition peut craindre le</w:t>
      </w:r>
      <w:r w:rsidRPr="003C199D">
        <w:rPr>
          <w:rFonts w:ascii="Arimo" w:hAnsi="Arimo" w:cs="Arimo"/>
          <w:sz w:val="28"/>
          <w:szCs w:val="28"/>
          <w:lang w:val="fr-CA"/>
        </w:rPr>
        <w:t xml:space="preserve"> jugement </w:t>
      </w:r>
      <w:r w:rsidR="00FC3221" w:rsidRPr="003C199D">
        <w:rPr>
          <w:rFonts w:ascii="Arimo" w:hAnsi="Arimo" w:cs="Arimo"/>
          <w:sz w:val="28"/>
          <w:szCs w:val="28"/>
          <w:lang w:val="fr-CA"/>
        </w:rPr>
        <w:t>des autres</w:t>
      </w:r>
      <w:r w:rsidR="007A7BEE" w:rsidRPr="003C199D">
        <w:rPr>
          <w:rFonts w:ascii="Arimo" w:hAnsi="Arimo" w:cs="Arimo"/>
          <w:sz w:val="28"/>
          <w:szCs w:val="28"/>
          <w:lang w:val="fr-CA"/>
        </w:rPr>
        <w:t xml:space="preserve"> ou encore, le rejet puisque les autres pourraient ne pas vouloir s’adapter à sa condition.</w:t>
      </w:r>
    </w:p>
    <w:p w14:paraId="2AEB0ABE" w14:textId="77777777" w:rsidR="007A7BEE" w:rsidRPr="003C199D" w:rsidRDefault="007A7BEE" w:rsidP="00A51540">
      <w:pPr>
        <w:rPr>
          <w:rFonts w:ascii="Arimo" w:hAnsi="Arimo" w:cs="Arimo"/>
          <w:sz w:val="28"/>
          <w:szCs w:val="28"/>
          <w:lang w:val="fr-CA"/>
        </w:rPr>
      </w:pPr>
    </w:p>
    <w:p w14:paraId="7DB034DB" w14:textId="760B6C56" w:rsidR="00E46F86" w:rsidRDefault="00F23F92" w:rsidP="00A51540">
      <w:pPr>
        <w:rPr>
          <w:rFonts w:ascii="Arimo" w:hAnsi="Arimo" w:cs="Arimo"/>
          <w:sz w:val="28"/>
          <w:szCs w:val="28"/>
          <w:lang w:val="fr-CA"/>
        </w:rPr>
      </w:pPr>
      <w:r w:rsidRPr="003C199D">
        <w:rPr>
          <w:rFonts w:ascii="Arimo" w:hAnsi="Arimo" w:cs="Arimo"/>
          <w:sz w:val="28"/>
          <w:szCs w:val="28"/>
          <w:lang w:val="fr-CA"/>
        </w:rPr>
        <w:t>Le déni est un mécanisme de défense</w:t>
      </w:r>
      <w:r w:rsidR="003A4C2D" w:rsidRPr="003C199D">
        <w:rPr>
          <w:rFonts w:ascii="Arimo" w:hAnsi="Arimo" w:cs="Arimo"/>
          <w:sz w:val="28"/>
          <w:szCs w:val="28"/>
          <w:lang w:val="fr-CA"/>
        </w:rPr>
        <w:t xml:space="preserve">. </w:t>
      </w:r>
      <w:r w:rsidR="009C35A2" w:rsidRPr="003C199D">
        <w:rPr>
          <w:rFonts w:ascii="Arimo" w:hAnsi="Arimo" w:cs="Arimo"/>
          <w:sz w:val="28"/>
          <w:szCs w:val="28"/>
          <w:lang w:val="fr-CA"/>
        </w:rPr>
        <w:t xml:space="preserve">Quels </w:t>
      </w:r>
      <w:r w:rsidR="003A4C2D" w:rsidRPr="003C199D">
        <w:rPr>
          <w:rFonts w:ascii="Arimo" w:hAnsi="Arimo" w:cs="Arimo"/>
          <w:sz w:val="28"/>
          <w:szCs w:val="28"/>
          <w:lang w:val="fr-CA"/>
        </w:rPr>
        <w:t xml:space="preserve">en </w:t>
      </w:r>
      <w:r w:rsidR="009C35A2" w:rsidRPr="003C199D">
        <w:rPr>
          <w:rFonts w:ascii="Arimo" w:hAnsi="Arimo" w:cs="Arimo"/>
          <w:sz w:val="28"/>
          <w:szCs w:val="28"/>
          <w:lang w:val="fr-CA"/>
        </w:rPr>
        <w:t>sont les indices</w:t>
      </w:r>
      <w:r w:rsidR="003A4C2D" w:rsidRPr="003C199D">
        <w:rPr>
          <w:rFonts w:ascii="Arimo" w:hAnsi="Arimo" w:cs="Arimo"/>
          <w:sz w:val="28"/>
          <w:szCs w:val="28"/>
          <w:lang w:val="fr-CA"/>
        </w:rPr>
        <w:t xml:space="preserve"> </w:t>
      </w:r>
      <w:r w:rsidR="009C35A2" w:rsidRPr="003C199D">
        <w:rPr>
          <w:rFonts w:ascii="Arimo" w:hAnsi="Arimo" w:cs="Arimo"/>
          <w:sz w:val="28"/>
          <w:szCs w:val="28"/>
          <w:lang w:val="fr-CA"/>
        </w:rPr>
        <w:t>?</w:t>
      </w:r>
    </w:p>
    <w:p w14:paraId="434C4AE9" w14:textId="77777777" w:rsidR="008A47AE" w:rsidRPr="003C199D" w:rsidRDefault="008A47AE" w:rsidP="00A51540">
      <w:pPr>
        <w:rPr>
          <w:rFonts w:ascii="Arimo" w:hAnsi="Arimo" w:cs="Arimo"/>
          <w:sz w:val="28"/>
          <w:szCs w:val="28"/>
          <w:lang w:val="fr-CA"/>
        </w:rPr>
      </w:pPr>
    </w:p>
    <w:p w14:paraId="6DD9DA22" w14:textId="7EC83854" w:rsidR="008A6642" w:rsidRPr="003C199D" w:rsidRDefault="008A6642" w:rsidP="00001F1C">
      <w:pPr>
        <w:numPr>
          <w:ilvl w:val="0"/>
          <w:numId w:val="20"/>
        </w:numPr>
        <w:spacing w:before="120" w:after="120" w:line="360" w:lineRule="auto"/>
        <w:ind w:left="714" w:hanging="357"/>
        <w:rPr>
          <w:rFonts w:ascii="Arimo" w:hAnsi="Arimo" w:cs="Arimo"/>
          <w:sz w:val="28"/>
          <w:szCs w:val="28"/>
          <w:lang w:val="fr-CA"/>
        </w:rPr>
      </w:pPr>
      <w:r w:rsidRPr="003C199D">
        <w:rPr>
          <w:rFonts w:ascii="Arimo" w:hAnsi="Arimo" w:cs="Arimo"/>
          <w:sz w:val="28"/>
          <w:szCs w:val="28"/>
          <w:lang w:val="fr-CA"/>
        </w:rPr>
        <w:t>Craindre être confronté à un diagnostic médical</w:t>
      </w:r>
    </w:p>
    <w:p w14:paraId="32D39DF5" w14:textId="33AC237A" w:rsidR="00001F1C" w:rsidRPr="003C199D" w:rsidRDefault="00001F1C" w:rsidP="00001F1C">
      <w:pPr>
        <w:numPr>
          <w:ilvl w:val="0"/>
          <w:numId w:val="20"/>
        </w:numPr>
        <w:spacing w:before="120" w:after="120" w:line="360" w:lineRule="auto"/>
        <w:ind w:left="714" w:hanging="357"/>
        <w:rPr>
          <w:rFonts w:ascii="Arimo" w:hAnsi="Arimo" w:cs="Arimo"/>
          <w:sz w:val="28"/>
          <w:szCs w:val="28"/>
          <w:lang w:val="fr-CA"/>
        </w:rPr>
      </w:pPr>
      <w:r w:rsidRPr="003C199D">
        <w:rPr>
          <w:rFonts w:ascii="Arimo" w:hAnsi="Arimo" w:cs="Arimo"/>
          <w:sz w:val="28"/>
          <w:szCs w:val="28"/>
          <w:lang w:val="fr-CA"/>
        </w:rPr>
        <w:t>Ignorer les remarques de nos proches</w:t>
      </w:r>
    </w:p>
    <w:p w14:paraId="7B5FA00F" w14:textId="77777777" w:rsidR="00001F1C" w:rsidRPr="003C199D" w:rsidRDefault="00001F1C" w:rsidP="00001F1C">
      <w:pPr>
        <w:numPr>
          <w:ilvl w:val="0"/>
          <w:numId w:val="20"/>
        </w:numPr>
        <w:spacing w:before="120" w:after="120" w:line="360" w:lineRule="auto"/>
        <w:ind w:left="714" w:hanging="357"/>
        <w:rPr>
          <w:rFonts w:ascii="Arimo" w:hAnsi="Arimo" w:cs="Arimo"/>
          <w:sz w:val="28"/>
          <w:szCs w:val="28"/>
          <w:lang w:val="fr-CA"/>
        </w:rPr>
      </w:pPr>
      <w:r w:rsidRPr="003C199D">
        <w:rPr>
          <w:rFonts w:ascii="Arimo" w:hAnsi="Arimo" w:cs="Arimo"/>
          <w:sz w:val="28"/>
          <w:szCs w:val="28"/>
          <w:lang w:val="fr-CA"/>
        </w:rPr>
        <w:t>Anticiper le pire, si on opte pour une consultation avec un audiologiste.</w:t>
      </w:r>
    </w:p>
    <w:p w14:paraId="1E8C5A69" w14:textId="14FD32FA" w:rsidR="00001F1C" w:rsidRPr="003C199D" w:rsidRDefault="00001F1C" w:rsidP="00001F1C">
      <w:pPr>
        <w:numPr>
          <w:ilvl w:val="0"/>
          <w:numId w:val="20"/>
        </w:numPr>
        <w:spacing w:before="120" w:after="120" w:line="360" w:lineRule="auto"/>
        <w:ind w:left="714" w:hanging="357"/>
        <w:rPr>
          <w:rFonts w:ascii="Arimo" w:hAnsi="Arimo" w:cs="Arimo"/>
          <w:sz w:val="28"/>
          <w:szCs w:val="28"/>
          <w:lang w:val="fr-CA"/>
        </w:rPr>
      </w:pPr>
      <w:r w:rsidRPr="003C199D">
        <w:rPr>
          <w:rFonts w:ascii="Arimo" w:hAnsi="Arimo" w:cs="Arimo"/>
          <w:sz w:val="28"/>
          <w:szCs w:val="28"/>
          <w:lang w:val="fr-CA"/>
        </w:rPr>
        <w:t>Craindre de ne pas surmonter ce handicap</w:t>
      </w:r>
    </w:p>
    <w:p w14:paraId="2779FFCE" w14:textId="2D05A363" w:rsidR="00B7114D" w:rsidRPr="003C199D" w:rsidRDefault="00B7114D" w:rsidP="00001F1C">
      <w:pPr>
        <w:numPr>
          <w:ilvl w:val="0"/>
          <w:numId w:val="20"/>
        </w:numPr>
        <w:spacing w:before="120" w:after="120" w:line="360" w:lineRule="auto"/>
        <w:ind w:left="714" w:hanging="357"/>
        <w:rPr>
          <w:rFonts w:ascii="Arimo" w:hAnsi="Arimo" w:cs="Arimo"/>
          <w:sz w:val="28"/>
          <w:szCs w:val="28"/>
          <w:lang w:val="fr-CA"/>
        </w:rPr>
      </w:pPr>
      <w:r w:rsidRPr="003C199D">
        <w:rPr>
          <w:rFonts w:ascii="Arimo" w:hAnsi="Arimo" w:cs="Arimo"/>
          <w:sz w:val="28"/>
          <w:szCs w:val="28"/>
          <w:lang w:val="fr-CA"/>
        </w:rPr>
        <w:t xml:space="preserve">Appréhender </w:t>
      </w:r>
      <w:r w:rsidR="001D3446" w:rsidRPr="003C199D">
        <w:rPr>
          <w:rFonts w:ascii="Arimo" w:hAnsi="Arimo" w:cs="Arimo"/>
          <w:sz w:val="28"/>
          <w:szCs w:val="28"/>
          <w:lang w:val="fr-CA"/>
        </w:rPr>
        <w:t xml:space="preserve">l’incapacité à </w:t>
      </w:r>
      <w:r w:rsidRPr="003C199D">
        <w:rPr>
          <w:rFonts w:ascii="Arimo" w:hAnsi="Arimo" w:cs="Arimo"/>
          <w:sz w:val="28"/>
          <w:szCs w:val="28"/>
          <w:lang w:val="fr-CA"/>
        </w:rPr>
        <w:t>s’adapter au changement</w:t>
      </w:r>
    </w:p>
    <w:p w14:paraId="19864818" w14:textId="6C254AD0" w:rsidR="00D73790" w:rsidRPr="003C199D" w:rsidRDefault="00D73790" w:rsidP="00001F1C">
      <w:pPr>
        <w:numPr>
          <w:ilvl w:val="0"/>
          <w:numId w:val="20"/>
        </w:numPr>
        <w:spacing w:before="120" w:after="120" w:line="360" w:lineRule="auto"/>
        <w:ind w:left="714" w:hanging="357"/>
        <w:rPr>
          <w:rFonts w:ascii="Arimo" w:hAnsi="Arimo" w:cs="Arimo"/>
          <w:sz w:val="28"/>
          <w:szCs w:val="28"/>
          <w:lang w:val="fr-CA"/>
        </w:rPr>
      </w:pPr>
      <w:proofErr w:type="gramStart"/>
      <w:r w:rsidRPr="003C199D">
        <w:rPr>
          <w:rFonts w:ascii="Arimo" w:hAnsi="Arimo" w:cs="Arimo"/>
          <w:sz w:val="28"/>
          <w:szCs w:val="28"/>
          <w:lang w:val="fr-CA"/>
        </w:rPr>
        <w:t>Avoir peur</w:t>
      </w:r>
      <w:proofErr w:type="gramEnd"/>
      <w:r w:rsidRPr="003C199D">
        <w:rPr>
          <w:rFonts w:ascii="Arimo" w:hAnsi="Arimo" w:cs="Arimo"/>
          <w:sz w:val="28"/>
          <w:szCs w:val="28"/>
          <w:lang w:val="fr-CA"/>
        </w:rPr>
        <w:t xml:space="preserve"> de se </w:t>
      </w:r>
      <w:r w:rsidR="00805464" w:rsidRPr="003C199D">
        <w:rPr>
          <w:rFonts w:ascii="Arimo" w:hAnsi="Arimo" w:cs="Arimo"/>
          <w:sz w:val="28"/>
          <w:szCs w:val="28"/>
          <w:lang w:val="fr-CA"/>
        </w:rPr>
        <w:t>retrouver</w:t>
      </w:r>
      <w:r w:rsidRPr="003C199D">
        <w:rPr>
          <w:rFonts w:ascii="Arimo" w:hAnsi="Arimo" w:cs="Arimo"/>
          <w:sz w:val="28"/>
          <w:szCs w:val="28"/>
          <w:lang w:val="fr-CA"/>
        </w:rPr>
        <w:t xml:space="preserve"> isolé</w:t>
      </w:r>
    </w:p>
    <w:p w14:paraId="09752479" w14:textId="2223F5F9" w:rsidR="00001F1C" w:rsidRPr="003C199D" w:rsidRDefault="00001F1C" w:rsidP="00001F1C">
      <w:pPr>
        <w:numPr>
          <w:ilvl w:val="0"/>
          <w:numId w:val="20"/>
        </w:numPr>
        <w:spacing w:before="120" w:after="120" w:line="360" w:lineRule="auto"/>
        <w:ind w:left="714" w:hanging="357"/>
        <w:rPr>
          <w:rFonts w:ascii="Arimo" w:hAnsi="Arimo" w:cs="Arimo"/>
          <w:sz w:val="28"/>
          <w:szCs w:val="28"/>
          <w:lang w:val="fr-CA"/>
        </w:rPr>
      </w:pPr>
      <w:r w:rsidRPr="003C199D">
        <w:rPr>
          <w:rFonts w:ascii="Arimo" w:hAnsi="Arimo" w:cs="Arimo"/>
          <w:sz w:val="28"/>
          <w:szCs w:val="28"/>
          <w:lang w:val="fr-CA"/>
        </w:rPr>
        <w:t>Refuser de reconnaître que notre condition a changé</w:t>
      </w:r>
    </w:p>
    <w:p w14:paraId="6E04DD84" w14:textId="22204549" w:rsidR="00001F1C" w:rsidRPr="003C199D" w:rsidRDefault="00001F1C" w:rsidP="00001F1C">
      <w:pPr>
        <w:numPr>
          <w:ilvl w:val="0"/>
          <w:numId w:val="20"/>
        </w:numPr>
        <w:spacing w:before="120" w:after="120" w:line="360" w:lineRule="auto"/>
        <w:ind w:left="714" w:hanging="357"/>
        <w:rPr>
          <w:rFonts w:ascii="Arimo" w:hAnsi="Arimo" w:cs="Arimo"/>
          <w:sz w:val="28"/>
          <w:szCs w:val="28"/>
          <w:lang w:val="fr-CA"/>
        </w:rPr>
      </w:pPr>
      <w:r w:rsidRPr="003C199D">
        <w:rPr>
          <w:rFonts w:ascii="Arimo" w:hAnsi="Arimo" w:cs="Arimo"/>
          <w:sz w:val="28"/>
          <w:szCs w:val="28"/>
          <w:lang w:val="fr-CA"/>
        </w:rPr>
        <w:t>Se dire que ça ne peut pas nous arriver à nous, qu’on est trop jeune</w:t>
      </w:r>
    </w:p>
    <w:p w14:paraId="2EC9AF45" w14:textId="4C59D220" w:rsidR="00805464" w:rsidRPr="003C199D" w:rsidRDefault="00593B30" w:rsidP="00001F1C">
      <w:pPr>
        <w:numPr>
          <w:ilvl w:val="0"/>
          <w:numId w:val="20"/>
        </w:numPr>
        <w:spacing w:before="120" w:after="120" w:line="360" w:lineRule="auto"/>
        <w:ind w:left="714" w:hanging="357"/>
        <w:rPr>
          <w:rFonts w:ascii="Arimo" w:hAnsi="Arimo" w:cs="Arimo"/>
          <w:sz w:val="28"/>
          <w:szCs w:val="28"/>
          <w:lang w:val="fr-CA"/>
        </w:rPr>
      </w:pPr>
      <w:r w:rsidRPr="00593B30">
        <w:rPr>
          <w:rFonts w:ascii="Arimo" w:hAnsi="Arimo" w:cs="Arimo"/>
          <w:sz w:val="28"/>
          <w:szCs w:val="28"/>
          <w:lang w:val="fr-CA"/>
        </w:rPr>
        <w:drawing>
          <wp:anchor distT="0" distB="0" distL="114300" distR="114300" simplePos="0" relativeHeight="251658240" behindDoc="1" locked="0" layoutInCell="1" allowOverlap="1" wp14:anchorId="6E1E4EC3" wp14:editId="7D98B0CA">
            <wp:simplePos x="0" y="0"/>
            <wp:positionH relativeFrom="column">
              <wp:posOffset>4516755</wp:posOffset>
            </wp:positionH>
            <wp:positionV relativeFrom="paragraph">
              <wp:posOffset>88265</wp:posOffset>
            </wp:positionV>
            <wp:extent cx="1752600" cy="1460500"/>
            <wp:effectExtent l="19050" t="0" r="19050" b="444500"/>
            <wp:wrapTight wrapText="bothSides">
              <wp:wrapPolygon edited="0">
                <wp:start x="235" y="0"/>
                <wp:lineTo x="-235" y="563"/>
                <wp:lineTo x="-235" y="27892"/>
                <wp:lineTo x="21600" y="27892"/>
                <wp:lineTo x="21600" y="4226"/>
                <wp:lineTo x="21365" y="845"/>
                <wp:lineTo x="21130" y="0"/>
                <wp:lineTo x="235" y="0"/>
              </wp:wrapPolygon>
            </wp:wrapTight>
            <wp:docPr id="13344796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44796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4605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  <w:r w:rsidR="00B125C0" w:rsidRPr="003C199D">
        <w:rPr>
          <w:rFonts w:ascii="Arimo" w:hAnsi="Arimo" w:cs="Arimo"/>
          <w:sz w:val="28"/>
          <w:szCs w:val="28"/>
          <w:lang w:val="fr-CA"/>
        </w:rPr>
        <w:t>Croire que le problème vient des autres</w:t>
      </w:r>
    </w:p>
    <w:p w14:paraId="547998D2" w14:textId="4584ACF8" w:rsidR="00FF486D" w:rsidRPr="003C199D" w:rsidRDefault="00FF486D" w:rsidP="00A51540">
      <w:pPr>
        <w:rPr>
          <w:rFonts w:ascii="Arimo" w:hAnsi="Arimo" w:cs="Arimo"/>
          <w:sz w:val="28"/>
          <w:szCs w:val="28"/>
          <w:lang w:val="fr-CA"/>
        </w:rPr>
      </w:pPr>
      <w:r w:rsidRPr="003C199D">
        <w:rPr>
          <w:rFonts w:ascii="Arimo" w:hAnsi="Arimo" w:cs="Arimo"/>
          <w:sz w:val="28"/>
          <w:szCs w:val="28"/>
          <w:lang w:val="fr-CA"/>
        </w:rPr>
        <w:t>… même après le diagnostic</w:t>
      </w:r>
    </w:p>
    <w:p w14:paraId="682A7E0F" w14:textId="16004A11" w:rsidR="00FF486D" w:rsidRPr="003C199D" w:rsidRDefault="00FF486D" w:rsidP="00A51540">
      <w:pPr>
        <w:rPr>
          <w:rFonts w:ascii="Arimo" w:hAnsi="Arimo" w:cs="Arimo"/>
          <w:sz w:val="28"/>
          <w:szCs w:val="28"/>
          <w:lang w:val="fr-CA"/>
        </w:rPr>
      </w:pPr>
    </w:p>
    <w:p w14:paraId="18232C8F" w14:textId="44F3AE08" w:rsidR="00FF486D" w:rsidRPr="003C199D" w:rsidRDefault="00FF486D" w:rsidP="00E46F86">
      <w:pPr>
        <w:numPr>
          <w:ilvl w:val="0"/>
          <w:numId w:val="22"/>
        </w:numPr>
        <w:spacing w:line="360" w:lineRule="auto"/>
        <w:ind w:left="714" w:hanging="357"/>
        <w:rPr>
          <w:rFonts w:ascii="Arimo" w:hAnsi="Arimo" w:cs="Arimo"/>
          <w:sz w:val="28"/>
          <w:szCs w:val="28"/>
          <w:lang w:val="fr-CA"/>
        </w:rPr>
      </w:pPr>
      <w:r w:rsidRPr="003C199D">
        <w:rPr>
          <w:rFonts w:ascii="Arimo" w:hAnsi="Arimo" w:cs="Arimo"/>
          <w:sz w:val="28"/>
          <w:szCs w:val="28"/>
          <w:lang w:val="fr-CA"/>
        </w:rPr>
        <w:t>Tenter de croire qu’on n’est pas assez sourd</w:t>
      </w:r>
      <w:r w:rsidR="00292AA6" w:rsidRPr="003C199D">
        <w:rPr>
          <w:rFonts w:ascii="Arimo" w:hAnsi="Arimo" w:cs="Arimo"/>
          <w:sz w:val="28"/>
          <w:szCs w:val="28"/>
          <w:lang w:val="fr-CA"/>
        </w:rPr>
        <w:t xml:space="preserve"> </w:t>
      </w:r>
      <w:r w:rsidRPr="003C199D">
        <w:rPr>
          <w:rFonts w:ascii="Arimo" w:hAnsi="Arimo" w:cs="Arimo"/>
          <w:sz w:val="28"/>
          <w:szCs w:val="28"/>
          <w:lang w:val="fr-CA"/>
        </w:rPr>
        <w:t>pour envisager de porter des prothèses auditives</w:t>
      </w:r>
    </w:p>
    <w:p w14:paraId="08D34C8A" w14:textId="77777777" w:rsidR="00C560CA" w:rsidRPr="003C199D" w:rsidRDefault="00FF486D" w:rsidP="00E46F86">
      <w:pPr>
        <w:numPr>
          <w:ilvl w:val="0"/>
          <w:numId w:val="22"/>
        </w:numPr>
        <w:spacing w:line="360" w:lineRule="auto"/>
        <w:ind w:left="714" w:hanging="357"/>
        <w:rPr>
          <w:rFonts w:ascii="Arimo" w:hAnsi="Arimo" w:cs="Arimo"/>
          <w:sz w:val="28"/>
          <w:szCs w:val="28"/>
          <w:lang w:val="fr-CA"/>
        </w:rPr>
      </w:pPr>
      <w:r w:rsidRPr="003C199D">
        <w:rPr>
          <w:rFonts w:ascii="Arimo" w:hAnsi="Arimo" w:cs="Arimo"/>
          <w:sz w:val="28"/>
          <w:szCs w:val="28"/>
          <w:lang w:val="fr-CA"/>
        </w:rPr>
        <w:t>Fuir la réalité au point d’oublier sa surdité</w:t>
      </w:r>
    </w:p>
    <w:p w14:paraId="5C55D5E2" w14:textId="0411DB41" w:rsidR="00FF486D" w:rsidRPr="003C199D" w:rsidRDefault="00C560CA" w:rsidP="00E46F86">
      <w:pPr>
        <w:numPr>
          <w:ilvl w:val="0"/>
          <w:numId w:val="22"/>
        </w:numPr>
        <w:spacing w:line="360" w:lineRule="auto"/>
        <w:ind w:left="714" w:hanging="357"/>
        <w:rPr>
          <w:rFonts w:ascii="Arimo" w:hAnsi="Arimo" w:cs="Arimo"/>
          <w:sz w:val="28"/>
          <w:szCs w:val="28"/>
          <w:lang w:val="fr-CA"/>
        </w:rPr>
      </w:pPr>
      <w:r w:rsidRPr="003C199D">
        <w:rPr>
          <w:rFonts w:ascii="Arimo" w:hAnsi="Arimo" w:cs="Arimo"/>
          <w:sz w:val="28"/>
          <w:szCs w:val="28"/>
          <w:lang w:val="fr-CA"/>
        </w:rPr>
        <w:t xml:space="preserve">Démissionner, se déconnecter </w:t>
      </w:r>
      <w:r w:rsidR="000F3752" w:rsidRPr="003C199D">
        <w:rPr>
          <w:rFonts w:ascii="Arimo" w:hAnsi="Arimo" w:cs="Arimo"/>
          <w:sz w:val="28"/>
          <w:szCs w:val="28"/>
          <w:lang w:val="fr-CA"/>
        </w:rPr>
        <w:t xml:space="preserve">parce qu’on est déçu, fatigué, épuisé à force de </w:t>
      </w:r>
      <w:proofErr w:type="gramStart"/>
      <w:r w:rsidR="000F3752" w:rsidRPr="003C199D">
        <w:rPr>
          <w:rFonts w:ascii="Arimo" w:hAnsi="Arimo" w:cs="Arimo"/>
          <w:sz w:val="28"/>
          <w:szCs w:val="28"/>
          <w:lang w:val="fr-CA"/>
        </w:rPr>
        <w:t>faire</w:t>
      </w:r>
      <w:proofErr w:type="gramEnd"/>
      <w:r w:rsidR="000F3752" w:rsidRPr="003C199D">
        <w:rPr>
          <w:rFonts w:ascii="Arimo" w:hAnsi="Arimo" w:cs="Arimo"/>
          <w:sz w:val="28"/>
          <w:szCs w:val="28"/>
          <w:lang w:val="fr-CA"/>
        </w:rPr>
        <w:t xml:space="preserve"> des d’efforts </w:t>
      </w:r>
      <w:r w:rsidR="00FF486D" w:rsidRPr="003C199D">
        <w:rPr>
          <w:rFonts w:ascii="Arimo" w:hAnsi="Arimo" w:cs="Arimo"/>
          <w:sz w:val="28"/>
          <w:szCs w:val="28"/>
          <w:lang w:val="fr-CA"/>
        </w:rPr>
        <w:t>soutenus</w:t>
      </w:r>
      <w:r w:rsidR="00593B30" w:rsidRPr="00593B30">
        <w:rPr>
          <w:noProof/>
          <w14:ligatures w14:val="standardContextual"/>
        </w:rPr>
        <w:t xml:space="preserve"> </w:t>
      </w:r>
    </w:p>
    <w:p w14:paraId="36A25C85" w14:textId="77777777" w:rsidR="006548BF" w:rsidRPr="000F3752" w:rsidRDefault="006548BF" w:rsidP="006548BF">
      <w:pPr>
        <w:rPr>
          <w:rFonts w:ascii="Arimo" w:hAnsi="Arimo" w:cs="Arimo"/>
          <w:szCs w:val="24"/>
          <w:lang w:val="fr-CA"/>
        </w:rPr>
      </w:pPr>
    </w:p>
    <w:p w14:paraId="2D36A5C6" w14:textId="546A73DB" w:rsidR="006C65FD" w:rsidRDefault="006C65FD" w:rsidP="006C65FD">
      <w:pPr>
        <w:widowControl/>
        <w:shd w:val="clear" w:color="auto" w:fill="009999"/>
        <w:autoSpaceDE/>
        <w:autoSpaceDN/>
        <w:spacing w:after="160" w:line="278" w:lineRule="auto"/>
      </w:pPr>
    </w:p>
    <w:sectPr w:rsidR="006C65FD" w:rsidSect="00683E33">
      <w:pgSz w:w="12240" w:h="15840"/>
      <w:pgMar w:top="1134" w:right="1077" w:bottom="851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mo">
    <w:altName w:val="Cambria"/>
    <w:charset w:val="00"/>
    <w:family w:val="swiss"/>
    <w:pitch w:val="variable"/>
    <w:sig w:usb0="E0000AFF" w:usb1="500078FF" w:usb2="00000021" w:usb3="00000000" w:csb0="000001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4133C"/>
    <w:multiLevelType w:val="hybridMultilevel"/>
    <w:tmpl w:val="36E2CC16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3C7630"/>
    <w:multiLevelType w:val="hybridMultilevel"/>
    <w:tmpl w:val="AB186840"/>
    <w:lvl w:ilvl="0" w:tplc="0C0C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2D72F89"/>
    <w:multiLevelType w:val="hybridMultilevel"/>
    <w:tmpl w:val="7F8C7EDC"/>
    <w:lvl w:ilvl="0" w:tplc="0C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FFFFFFFF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FFFFFFFF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FFFFFFFF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FFFFFFFF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FFFFFFFF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FFFFFFFF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FFFFFFFF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3" w15:restartNumberingAfterBreak="0">
    <w:nsid w:val="0E9B149A"/>
    <w:multiLevelType w:val="hybridMultilevel"/>
    <w:tmpl w:val="31C84682"/>
    <w:lvl w:ilvl="0" w:tplc="36664EB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1CB6C1BC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BFAE1ADE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F734510A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79484226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F9747D6A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B68218C0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ED242AB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27A27F8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4" w15:restartNumberingAfterBreak="0">
    <w:nsid w:val="1BE302E1"/>
    <w:multiLevelType w:val="hybridMultilevel"/>
    <w:tmpl w:val="51049C9C"/>
    <w:lvl w:ilvl="0" w:tplc="88E8C33C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8B548026"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B80061FE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C26898E6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3F0AC2FE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10E8187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2D7C42B8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0652F31E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87C4DD9C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5" w15:restartNumberingAfterBreak="0">
    <w:nsid w:val="248B263E"/>
    <w:multiLevelType w:val="hybridMultilevel"/>
    <w:tmpl w:val="A96623FE"/>
    <w:lvl w:ilvl="0" w:tplc="191CADB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EAF42EF4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9D7C1B7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A2B8DB14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3250A8F8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C63A1B5E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34806D30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26BE89F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2B781874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6" w15:restartNumberingAfterBreak="0">
    <w:nsid w:val="326333D8"/>
    <w:multiLevelType w:val="hybridMultilevel"/>
    <w:tmpl w:val="54F474DA"/>
    <w:lvl w:ilvl="0" w:tplc="353C9518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2DACAD66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BC74644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16528A2A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1584C5E2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FB2EA85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EA5690F6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992A7030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7D48B282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7" w15:restartNumberingAfterBreak="0">
    <w:nsid w:val="36CA1A31"/>
    <w:multiLevelType w:val="hybridMultilevel"/>
    <w:tmpl w:val="49EA14AE"/>
    <w:lvl w:ilvl="0" w:tplc="0C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FFFFFFFF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FFFFFFFF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FFFFFFFF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FFFFFFFF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FFFFFFFF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FFFFFFFF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FFFFFFFF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8" w15:restartNumberingAfterBreak="0">
    <w:nsid w:val="3916351B"/>
    <w:multiLevelType w:val="hybridMultilevel"/>
    <w:tmpl w:val="1B1ED86C"/>
    <w:lvl w:ilvl="0" w:tplc="3DD69DD8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E8DA844C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00C6FF46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DC78701C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7FF696D2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7BD4E3B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B1C44F72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4ED0E9AC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07D869B6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9" w15:restartNumberingAfterBreak="0">
    <w:nsid w:val="3CFA147E"/>
    <w:multiLevelType w:val="hybridMultilevel"/>
    <w:tmpl w:val="99DAADFA"/>
    <w:lvl w:ilvl="0" w:tplc="AE569A6A">
      <w:start w:val="1"/>
      <w:numFmt w:val="bullet"/>
      <w:lvlText w:val="ü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F373D1"/>
    <w:multiLevelType w:val="hybridMultilevel"/>
    <w:tmpl w:val="F9C822E6"/>
    <w:lvl w:ilvl="0" w:tplc="16F04BA2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D5E8D10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DFDA4E56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C9E8608E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B8EA5918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790EA2CA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98AC6662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28186EFE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8C8076C0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1" w15:restartNumberingAfterBreak="0">
    <w:nsid w:val="4D2F418C"/>
    <w:multiLevelType w:val="hybridMultilevel"/>
    <w:tmpl w:val="D2CEB0AA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7C4356"/>
    <w:multiLevelType w:val="hybridMultilevel"/>
    <w:tmpl w:val="070E14D6"/>
    <w:lvl w:ilvl="0" w:tplc="DB76E8F2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475ABA1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FCAE2C48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2978687C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EE48E8C4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67825344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B5B43E74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740F5D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C0063758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3" w15:restartNumberingAfterBreak="0">
    <w:nsid w:val="51D17EB2"/>
    <w:multiLevelType w:val="hybridMultilevel"/>
    <w:tmpl w:val="B26201B6"/>
    <w:lvl w:ilvl="0" w:tplc="E230DE78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20F0E404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FB72EAE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E3749538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FB8E25B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23AE1D5C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D236D75C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5B38FBE0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7FEABA3C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4" w15:restartNumberingAfterBreak="0">
    <w:nsid w:val="56A82ACE"/>
    <w:multiLevelType w:val="hybridMultilevel"/>
    <w:tmpl w:val="B756EFB2"/>
    <w:lvl w:ilvl="0" w:tplc="0AEA102C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A6A2135E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75FCCFE0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504A9A50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9A342624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EFC9DDE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EFCAC9A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FC04BB00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9FDEB034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5" w15:restartNumberingAfterBreak="0">
    <w:nsid w:val="5DC3418F"/>
    <w:multiLevelType w:val="multilevel"/>
    <w:tmpl w:val="B7245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66B7676"/>
    <w:multiLevelType w:val="hybridMultilevel"/>
    <w:tmpl w:val="9FE24A24"/>
    <w:lvl w:ilvl="0" w:tplc="D1EE3624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75A263F4"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DF9CFA20">
      <w:numFmt w:val="bullet"/>
      <w:lvlText w:val=""/>
      <w:lvlJc w:val="left"/>
      <w:pPr>
        <w:tabs>
          <w:tab w:val="num" w:pos="1920"/>
        </w:tabs>
        <w:ind w:left="1920" w:hanging="360"/>
      </w:pPr>
      <w:rPr>
        <w:rFonts w:ascii="Wingdings 3" w:hAnsi="Wingdings 3" w:hint="default"/>
      </w:rPr>
    </w:lvl>
    <w:lvl w:ilvl="3" w:tplc="6400AA1E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D216270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8C52CBD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BB2AAC12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A6B4E4A2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96165D7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7" w15:restartNumberingAfterBreak="0">
    <w:nsid w:val="6E3A08BA"/>
    <w:multiLevelType w:val="hybridMultilevel"/>
    <w:tmpl w:val="D6C84164"/>
    <w:lvl w:ilvl="0" w:tplc="FD6A6134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77D48F00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7B304F80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680C130E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7BB0A314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CF8E1FFE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CC4C2706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8F3A4FCC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B6BCBECA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8" w15:restartNumberingAfterBreak="0">
    <w:nsid w:val="6EA744BA"/>
    <w:multiLevelType w:val="hybridMultilevel"/>
    <w:tmpl w:val="482ACF56"/>
    <w:lvl w:ilvl="0" w:tplc="088419F8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0C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AD02AD2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EDB8652C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E3BE8A46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0658C296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7AF6CD52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5CD2772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450E7B36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9" w15:restartNumberingAfterBreak="0">
    <w:nsid w:val="6F985A2A"/>
    <w:multiLevelType w:val="hybridMultilevel"/>
    <w:tmpl w:val="63A293FC"/>
    <w:lvl w:ilvl="0" w:tplc="0C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FFFFFFFF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FFFFFFFF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FFFFFFFF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FFFFFFFF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FFFFFFFF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FFFFFFFF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FFFFFFFF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0" w15:restartNumberingAfterBreak="0">
    <w:nsid w:val="70C1653E"/>
    <w:multiLevelType w:val="hybridMultilevel"/>
    <w:tmpl w:val="A56C8B6C"/>
    <w:lvl w:ilvl="0" w:tplc="41FCBC76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A48630F2"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5920232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833622A2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F000E8FE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EE722B1C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27C05356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5F00DDFC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B3FE8800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1" w15:restartNumberingAfterBreak="0">
    <w:nsid w:val="747927F7"/>
    <w:multiLevelType w:val="hybridMultilevel"/>
    <w:tmpl w:val="7FBA61DE"/>
    <w:lvl w:ilvl="0" w:tplc="AE569A6A">
      <w:start w:val="1"/>
      <w:numFmt w:val="bullet"/>
      <w:lvlText w:val="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FFFFFFFF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FFFFFFFF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FFFFFFFF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FFFFFFFF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FFFFFFFF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FFFFFFFF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FFFFFFFF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2" w15:restartNumberingAfterBreak="0">
    <w:nsid w:val="77705EEC"/>
    <w:multiLevelType w:val="hybridMultilevel"/>
    <w:tmpl w:val="D870CF48"/>
    <w:lvl w:ilvl="0" w:tplc="AE569A6A">
      <w:start w:val="1"/>
      <w:numFmt w:val="bullet"/>
      <w:lvlText w:val="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FFFFFFFF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FFFFFFFF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FFFFFFFF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FFFFFFFF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FFFFFFFF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FFFFFFFF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3" w15:restartNumberingAfterBreak="0">
    <w:nsid w:val="7F1F1435"/>
    <w:multiLevelType w:val="hybridMultilevel"/>
    <w:tmpl w:val="C3D69214"/>
    <w:lvl w:ilvl="0" w:tplc="16F04BA2">
      <w:start w:val="1"/>
      <w:numFmt w:val="bullet"/>
      <w:lvlText w:val=""/>
      <w:lvlJc w:val="left"/>
      <w:pPr>
        <w:ind w:left="720" w:hanging="360"/>
      </w:pPr>
      <w:rPr>
        <w:rFonts w:ascii="Wingdings 3" w:hAnsi="Wingdings 3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7511257">
    <w:abstractNumId w:val="0"/>
  </w:num>
  <w:num w:numId="2" w16cid:durableId="218513602">
    <w:abstractNumId w:val="10"/>
  </w:num>
  <w:num w:numId="3" w16cid:durableId="1542355276">
    <w:abstractNumId w:val="12"/>
  </w:num>
  <w:num w:numId="4" w16cid:durableId="301812831">
    <w:abstractNumId w:val="13"/>
  </w:num>
  <w:num w:numId="5" w16cid:durableId="867059113">
    <w:abstractNumId w:val="4"/>
  </w:num>
  <w:num w:numId="6" w16cid:durableId="329256189">
    <w:abstractNumId w:val="18"/>
  </w:num>
  <w:num w:numId="7" w16cid:durableId="1836527590">
    <w:abstractNumId w:val="3"/>
  </w:num>
  <w:num w:numId="8" w16cid:durableId="1091004928">
    <w:abstractNumId w:val="5"/>
  </w:num>
  <w:num w:numId="9" w16cid:durableId="355280181">
    <w:abstractNumId w:val="14"/>
  </w:num>
  <w:num w:numId="10" w16cid:durableId="1846164125">
    <w:abstractNumId w:val="8"/>
  </w:num>
  <w:num w:numId="11" w16cid:durableId="1794640840">
    <w:abstractNumId w:val="17"/>
  </w:num>
  <w:num w:numId="12" w16cid:durableId="2139257868">
    <w:abstractNumId w:val="7"/>
  </w:num>
  <w:num w:numId="13" w16cid:durableId="1451120860">
    <w:abstractNumId w:val="2"/>
  </w:num>
  <w:num w:numId="14" w16cid:durableId="1003321059">
    <w:abstractNumId w:val="19"/>
  </w:num>
  <w:num w:numId="15" w16cid:durableId="95566479">
    <w:abstractNumId w:val="16"/>
  </w:num>
  <w:num w:numId="16" w16cid:durableId="928002760">
    <w:abstractNumId w:val="11"/>
  </w:num>
  <w:num w:numId="17" w16cid:durableId="1633485596">
    <w:abstractNumId w:val="23"/>
  </w:num>
  <w:num w:numId="18" w16cid:durableId="1117480324">
    <w:abstractNumId w:val="9"/>
  </w:num>
  <w:num w:numId="19" w16cid:durableId="1781601481">
    <w:abstractNumId w:val="6"/>
  </w:num>
  <w:num w:numId="20" w16cid:durableId="1828017172">
    <w:abstractNumId w:val="21"/>
  </w:num>
  <w:num w:numId="21" w16cid:durableId="1843811848">
    <w:abstractNumId w:val="20"/>
  </w:num>
  <w:num w:numId="22" w16cid:durableId="1002897900">
    <w:abstractNumId w:val="22"/>
  </w:num>
  <w:num w:numId="23" w16cid:durableId="1753895117">
    <w:abstractNumId w:val="1"/>
  </w:num>
  <w:num w:numId="24" w16cid:durableId="88429420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538"/>
    <w:rsid w:val="00001F1C"/>
    <w:rsid w:val="00006D27"/>
    <w:rsid w:val="0001100B"/>
    <w:rsid w:val="00037E59"/>
    <w:rsid w:val="00052FB1"/>
    <w:rsid w:val="00054326"/>
    <w:rsid w:val="000A3168"/>
    <w:rsid w:val="000F3752"/>
    <w:rsid w:val="00100956"/>
    <w:rsid w:val="00135FF7"/>
    <w:rsid w:val="00155349"/>
    <w:rsid w:val="001802FC"/>
    <w:rsid w:val="001875E6"/>
    <w:rsid w:val="00190270"/>
    <w:rsid w:val="00193B74"/>
    <w:rsid w:val="001A1B81"/>
    <w:rsid w:val="001D3446"/>
    <w:rsid w:val="001E4A33"/>
    <w:rsid w:val="0021752F"/>
    <w:rsid w:val="00292AA6"/>
    <w:rsid w:val="002A2EE2"/>
    <w:rsid w:val="002A5195"/>
    <w:rsid w:val="002D41E2"/>
    <w:rsid w:val="002E1376"/>
    <w:rsid w:val="00301A5F"/>
    <w:rsid w:val="003057C1"/>
    <w:rsid w:val="00317CA4"/>
    <w:rsid w:val="00323CA8"/>
    <w:rsid w:val="003427B7"/>
    <w:rsid w:val="00383FBC"/>
    <w:rsid w:val="00397A49"/>
    <w:rsid w:val="003A4C2D"/>
    <w:rsid w:val="003B67E2"/>
    <w:rsid w:val="003C199D"/>
    <w:rsid w:val="0041529E"/>
    <w:rsid w:val="00467B5D"/>
    <w:rsid w:val="004856DB"/>
    <w:rsid w:val="004D039C"/>
    <w:rsid w:val="004F4B7C"/>
    <w:rsid w:val="00501C9B"/>
    <w:rsid w:val="00502B76"/>
    <w:rsid w:val="00577118"/>
    <w:rsid w:val="00585294"/>
    <w:rsid w:val="00593B30"/>
    <w:rsid w:val="005E501C"/>
    <w:rsid w:val="006170A7"/>
    <w:rsid w:val="00641E39"/>
    <w:rsid w:val="006548BF"/>
    <w:rsid w:val="00670665"/>
    <w:rsid w:val="00683E33"/>
    <w:rsid w:val="006B62A1"/>
    <w:rsid w:val="006C65FD"/>
    <w:rsid w:val="007105E1"/>
    <w:rsid w:val="00717A50"/>
    <w:rsid w:val="0072311A"/>
    <w:rsid w:val="007A7BEE"/>
    <w:rsid w:val="007B6214"/>
    <w:rsid w:val="007C169D"/>
    <w:rsid w:val="007E244F"/>
    <w:rsid w:val="007E485D"/>
    <w:rsid w:val="007F3B0E"/>
    <w:rsid w:val="00802CAD"/>
    <w:rsid w:val="00805464"/>
    <w:rsid w:val="00813F42"/>
    <w:rsid w:val="008248A4"/>
    <w:rsid w:val="00882579"/>
    <w:rsid w:val="008A47AE"/>
    <w:rsid w:val="008A4C58"/>
    <w:rsid w:val="008A6642"/>
    <w:rsid w:val="008C66BB"/>
    <w:rsid w:val="009A560E"/>
    <w:rsid w:val="009B55F4"/>
    <w:rsid w:val="009C35A2"/>
    <w:rsid w:val="009C5106"/>
    <w:rsid w:val="009D4A08"/>
    <w:rsid w:val="00A51540"/>
    <w:rsid w:val="00A95DD3"/>
    <w:rsid w:val="00AA1F88"/>
    <w:rsid w:val="00AB3787"/>
    <w:rsid w:val="00AE4294"/>
    <w:rsid w:val="00AF07E9"/>
    <w:rsid w:val="00B125C0"/>
    <w:rsid w:val="00B13D0E"/>
    <w:rsid w:val="00B227C8"/>
    <w:rsid w:val="00B7114D"/>
    <w:rsid w:val="00BD0172"/>
    <w:rsid w:val="00C06FAF"/>
    <w:rsid w:val="00C4637B"/>
    <w:rsid w:val="00C560CA"/>
    <w:rsid w:val="00C7792D"/>
    <w:rsid w:val="00C8527E"/>
    <w:rsid w:val="00CA7F19"/>
    <w:rsid w:val="00CD166B"/>
    <w:rsid w:val="00CD2106"/>
    <w:rsid w:val="00CF3DDB"/>
    <w:rsid w:val="00D65BEB"/>
    <w:rsid w:val="00D73790"/>
    <w:rsid w:val="00D9737B"/>
    <w:rsid w:val="00DA1A8C"/>
    <w:rsid w:val="00DC4B41"/>
    <w:rsid w:val="00DF2641"/>
    <w:rsid w:val="00DF4A73"/>
    <w:rsid w:val="00E04E2F"/>
    <w:rsid w:val="00E20D9E"/>
    <w:rsid w:val="00E34052"/>
    <w:rsid w:val="00E46F86"/>
    <w:rsid w:val="00E60572"/>
    <w:rsid w:val="00F1432A"/>
    <w:rsid w:val="00F23F92"/>
    <w:rsid w:val="00F36538"/>
    <w:rsid w:val="00F91880"/>
    <w:rsid w:val="00FC3221"/>
    <w:rsid w:val="00FD2152"/>
    <w:rsid w:val="00FE18C4"/>
    <w:rsid w:val="00FF4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B08A2"/>
  <w15:chartTrackingRefBased/>
  <w15:docId w15:val="{627F884B-DC4F-43BA-938D-7390DFE24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653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Cs w:val="22"/>
      <w:lang w:val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F36538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fr-CA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36538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fr-CA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36538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fr-CA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36538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val="fr-CA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36538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val="fr-CA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36538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val="fr-CA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36538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val="fr-CA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36538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val="fr-CA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36538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val="fr-CA"/>
      <w14:ligatures w14:val="standardContextual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365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365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365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36538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36538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3653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3653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3653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3653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36538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fr-CA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F365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36538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fr-CA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F365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36538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val="fr-CA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F3653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36538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24"/>
      <w:lang w:val="fr-CA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F36538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36538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:lang w:val="fr-CA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36538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36538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F36538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A51540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515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36cb653b-3a4d-41e8-99b7-2c12f9744d37" xsi:nil="true"/>
    <_ip_UnifiedCompliancePolicyProperties xmlns="http://schemas.microsoft.com/sharepoint/v3" xsi:nil="true"/>
    <lcf76f155ced4ddcb4097134ff3c332f xmlns="3387a95e-e325-4fda-95d4-b5cac651f31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82AA2BDB5AEA4F84AD35EEB56DF8ED" ma:contentTypeVersion="16" ma:contentTypeDescription="Crée un document." ma:contentTypeScope="" ma:versionID="1b036f28e401edb7eca2ddc287c51c2d">
  <xsd:schema xmlns:xsd="http://www.w3.org/2001/XMLSchema" xmlns:xs="http://www.w3.org/2001/XMLSchema" xmlns:p="http://schemas.microsoft.com/office/2006/metadata/properties" xmlns:ns1="http://schemas.microsoft.com/sharepoint/v3" xmlns:ns2="3387a95e-e325-4fda-95d4-b5cac651f31e" xmlns:ns3="36cb653b-3a4d-41e8-99b7-2c12f9744d37" targetNamespace="http://schemas.microsoft.com/office/2006/metadata/properties" ma:root="true" ma:fieldsID="2ef12bea6b0b7ff512e8b2cd962a34b9" ns1:_="" ns2:_="" ns3:_="">
    <xsd:import namespace="http://schemas.microsoft.com/sharepoint/v3"/>
    <xsd:import namespace="3387a95e-e325-4fda-95d4-b5cac651f31e"/>
    <xsd:import namespace="36cb653b-3a4d-41e8-99b7-2c12f9744d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Propriétés de la stratégie de conformité unifiée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Action d’interface utilisateur de la stratégie de conformité unifiée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87a95e-e325-4fda-95d4-b5cac651f3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alises d’images" ma:readOnly="false" ma:fieldId="{5cf76f15-5ced-4ddc-b409-7134ff3c332f}" ma:taxonomyMulti="true" ma:sspId="0cdef008-c5f0-43e8-b4c8-74237dd568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cb653b-3a4d-41e8-99b7-2c12f9744d3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89ba592-b4c6-4b56-a527-5a0bd657c221}" ma:internalName="TaxCatchAll" ma:showField="CatchAllData" ma:web="36cb653b-3a4d-41e8-99b7-2c12f9744d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E8D988E-1E0F-4016-9003-4A0C8CA750C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6cb653b-3a4d-41e8-99b7-2c12f9744d37"/>
    <ds:schemaRef ds:uri="3387a95e-e325-4fda-95d4-b5cac651f31e"/>
  </ds:schemaRefs>
</ds:datastoreItem>
</file>

<file path=customXml/itemProps2.xml><?xml version="1.0" encoding="utf-8"?>
<ds:datastoreItem xmlns:ds="http://schemas.openxmlformats.org/officeDocument/2006/customXml" ds:itemID="{60CF97A7-2183-4CE9-BDCE-A49021F61D2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FAF661B-A68F-4789-8D26-E739BA0084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387a95e-e325-4fda-95d4-b5cac651f31e"/>
    <ds:schemaRef ds:uri="36cb653b-3a4d-41e8-99b7-2c12f9744d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216</Words>
  <Characters>1189</Characters>
  <Application>Microsoft Office Word</Application>
  <DocSecurity>0</DocSecurity>
  <Lines>9</Lines>
  <Paragraphs>2</Paragraphs>
  <ScaleCrop>false</ScaleCrop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Villeneuve | Apda</dc:creator>
  <cp:keywords/>
  <dc:description/>
  <cp:lastModifiedBy>Louise Villeneuve | Apda</cp:lastModifiedBy>
  <cp:revision>28</cp:revision>
  <dcterms:created xsi:type="dcterms:W3CDTF">2026-10-07T23:17:00Z</dcterms:created>
  <dcterms:modified xsi:type="dcterms:W3CDTF">2026-10-07T23:39:00Z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0x0101009E82AA2BDB5AEA4F84AD35EEB56DF8ED</vt:lpwstr>
  </property>
  <property fmtid="{D5CDD505-2E9C-101B-9397-08002B2CF9AE}" pid="3" name="MediaServiceImageTags">
    <vt:lpwstr/>
  </property>
</Properties>
</file>