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3A9470" w14:textId="77777777" w:rsidR="00B4310D" w:rsidRPr="00641E39" w:rsidRDefault="00B4310D" w:rsidP="00B4310D">
      <w:pPr>
        <w:widowControl/>
        <w:shd w:val="clear" w:color="auto" w:fill="009999"/>
        <w:autoSpaceDE/>
        <w:autoSpaceDN/>
        <w:spacing w:after="160" w:line="278" w:lineRule="auto"/>
        <w:jc w:val="center"/>
        <w:rPr>
          <w:rFonts w:ascii="Raleway" w:eastAsia="Arial Black" w:hAnsi="Raleway"/>
          <w:b/>
          <w:bCs/>
          <w:color w:val="FFFFFF" w:themeColor="background1"/>
          <w:w w:val="90"/>
          <w:sz w:val="32"/>
          <w:szCs w:val="32"/>
        </w:rPr>
      </w:pPr>
      <w:r w:rsidRPr="00641E39">
        <w:rPr>
          <w:rFonts w:ascii="Raleway" w:eastAsia="Arial Black" w:hAnsi="Raleway"/>
          <w:b/>
          <w:bCs/>
          <w:color w:val="FFFFFF" w:themeColor="background1"/>
          <w:w w:val="90"/>
          <w:sz w:val="32"/>
          <w:szCs w:val="32"/>
        </w:rPr>
        <w:t>Extrait du bulletin Info-</w:t>
      </w:r>
      <w:r w:rsidRPr="00641E39">
        <w:rPr>
          <w:rFonts w:ascii="Raleway" w:eastAsiaTheme="minorEastAsia" w:hAnsi="Raleway" w:cs="Arimo"/>
          <w:b/>
          <w:bCs/>
          <w:color w:val="FFFFFF" w:themeColor="background1"/>
          <w:kern w:val="2"/>
          <w:sz w:val="32"/>
          <w:szCs w:val="32"/>
          <w:lang w:val="fr-CA" w:eastAsia="fr-CA"/>
          <w14:ligatures w14:val="standardContextual"/>
        </w:rPr>
        <w:t>APDA</w:t>
      </w:r>
    </w:p>
    <w:p w14:paraId="2C2AC90C" w14:textId="77777777" w:rsidR="00B4310D" w:rsidRDefault="00B4310D" w:rsidP="007E3263">
      <w:pPr>
        <w:rPr>
          <w:b/>
          <w:bCs/>
          <w:sz w:val="28"/>
          <w:szCs w:val="28"/>
        </w:rPr>
      </w:pPr>
    </w:p>
    <w:p w14:paraId="1BB13A9C" w14:textId="60DA2783" w:rsidR="007E3263" w:rsidRPr="00B4310D" w:rsidRDefault="007E3263" w:rsidP="007E3263">
      <w:pPr>
        <w:rPr>
          <w:rFonts w:ascii="Raleway" w:hAnsi="Raleway"/>
          <w:b/>
          <w:bCs/>
          <w:sz w:val="28"/>
          <w:szCs w:val="28"/>
        </w:rPr>
      </w:pPr>
      <w:r w:rsidRPr="00B4310D">
        <w:rPr>
          <w:rFonts w:ascii="Raleway" w:hAnsi="Raleway"/>
          <w:noProof/>
          <w:sz w:val="22"/>
          <w14:ligatures w14:val="standardContextual"/>
        </w:rPr>
        <w:drawing>
          <wp:anchor distT="0" distB="0" distL="114300" distR="114300" simplePos="0" relativeHeight="251659264" behindDoc="1" locked="0" layoutInCell="1" allowOverlap="1" wp14:anchorId="2E1CDE1F" wp14:editId="5FD7D895">
            <wp:simplePos x="0" y="0"/>
            <wp:positionH relativeFrom="margin">
              <wp:align>left</wp:align>
            </wp:positionH>
            <wp:positionV relativeFrom="paragraph">
              <wp:posOffset>9525</wp:posOffset>
            </wp:positionV>
            <wp:extent cx="1095375" cy="1095375"/>
            <wp:effectExtent l="0" t="0" r="9525" b="9525"/>
            <wp:wrapTight wrapText="bothSides">
              <wp:wrapPolygon edited="0">
                <wp:start x="0" y="0"/>
                <wp:lineTo x="0" y="21412"/>
                <wp:lineTo x="21412" y="21412"/>
                <wp:lineTo x="21412" y="0"/>
                <wp:lineTo x="0" y="0"/>
              </wp:wrapPolygon>
            </wp:wrapTight>
            <wp:docPr id="246837603" name="Imag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6837603" name="Image 246837603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95375" cy="10953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B4310D">
        <w:rPr>
          <w:rFonts w:ascii="Raleway" w:hAnsi="Raleway"/>
          <w:b/>
          <w:bCs/>
          <w:sz w:val="28"/>
          <w:szCs w:val="28"/>
        </w:rPr>
        <w:t xml:space="preserve">Être à l’aise de porter des prothèses auditives, </w:t>
      </w:r>
    </w:p>
    <w:p w14:paraId="79223355" w14:textId="77777777" w:rsidR="007E3263" w:rsidRPr="00B4310D" w:rsidRDefault="007E3263" w:rsidP="007E3263">
      <w:pPr>
        <w:rPr>
          <w:rFonts w:ascii="Raleway" w:hAnsi="Raleway"/>
          <w:b/>
          <w:bCs/>
          <w:sz w:val="28"/>
          <w:szCs w:val="28"/>
        </w:rPr>
      </w:pPr>
      <w:proofErr w:type="gramStart"/>
      <w:r w:rsidRPr="00B4310D">
        <w:rPr>
          <w:rFonts w:ascii="Raleway" w:hAnsi="Raleway"/>
          <w:b/>
          <w:bCs/>
          <w:sz w:val="28"/>
          <w:szCs w:val="28"/>
        </w:rPr>
        <w:t>c’est</w:t>
      </w:r>
      <w:proofErr w:type="gramEnd"/>
      <w:r w:rsidRPr="00B4310D">
        <w:rPr>
          <w:rFonts w:ascii="Raleway" w:hAnsi="Raleway"/>
          <w:b/>
          <w:bCs/>
          <w:sz w:val="28"/>
          <w:szCs w:val="28"/>
        </w:rPr>
        <w:t xml:space="preserve"> aussi psychologique !</w:t>
      </w:r>
    </w:p>
    <w:p w14:paraId="30183AB7" w14:textId="77777777" w:rsidR="007E3263" w:rsidRPr="0032730B" w:rsidRDefault="007E3263" w:rsidP="007E3263">
      <w:pPr>
        <w:rPr>
          <w:sz w:val="12"/>
          <w:szCs w:val="12"/>
        </w:rPr>
      </w:pPr>
    </w:p>
    <w:p w14:paraId="2C915B9E" w14:textId="77777777" w:rsidR="007E3263" w:rsidRPr="00B4310D" w:rsidRDefault="007E3263" w:rsidP="007E3263">
      <w:pPr>
        <w:rPr>
          <w:rFonts w:ascii="Arimo" w:hAnsi="Arimo" w:cs="Arimo"/>
          <w:i/>
          <w:iCs/>
          <w:sz w:val="22"/>
        </w:rPr>
      </w:pPr>
      <w:r w:rsidRPr="00B4310D">
        <w:rPr>
          <w:rFonts w:ascii="Arimo" w:hAnsi="Arimo" w:cs="Arimo"/>
          <w:i/>
          <w:iCs/>
          <w:sz w:val="22"/>
        </w:rPr>
        <w:t>Par Isabelle Guay, psychologue</w:t>
      </w:r>
    </w:p>
    <w:p w14:paraId="5F748DC5" w14:textId="77777777" w:rsidR="007E3263" w:rsidRPr="0032730B" w:rsidRDefault="007E3263" w:rsidP="007E3263">
      <w:pPr>
        <w:rPr>
          <w:sz w:val="22"/>
        </w:rPr>
      </w:pPr>
      <w:r w:rsidRPr="00B4310D">
        <w:rPr>
          <w:rFonts w:ascii="Arimo" w:hAnsi="Arimo" w:cs="Arimo"/>
          <w:sz w:val="22"/>
        </w:rPr>
        <w:t>Programme en déficience auditive - CIUSSS de la Capitale-Nationale</w:t>
      </w:r>
    </w:p>
    <w:p w14:paraId="7F0EDEAE" w14:textId="77777777" w:rsidR="00B4310D" w:rsidRDefault="00B4310D" w:rsidP="007E3263">
      <w:pPr>
        <w:spacing w:before="240" w:after="240"/>
        <w:jc w:val="both"/>
        <w:rPr>
          <w:sz w:val="12"/>
          <w:szCs w:val="12"/>
        </w:rPr>
      </w:pPr>
    </w:p>
    <w:p w14:paraId="76B7CE1F" w14:textId="3C6B6502" w:rsidR="007E3263" w:rsidRPr="00B4310D" w:rsidRDefault="007E3263" w:rsidP="007E3263">
      <w:pPr>
        <w:spacing w:before="240" w:after="240"/>
        <w:jc w:val="both"/>
        <w:rPr>
          <w:rFonts w:ascii="Arimo" w:hAnsi="Arimo" w:cs="Arimo"/>
          <w:szCs w:val="24"/>
        </w:rPr>
      </w:pPr>
      <w:r w:rsidRPr="00B4310D">
        <w:rPr>
          <w:rFonts w:ascii="Arimo" w:hAnsi="Arimo" w:cs="Arimo"/>
          <w:szCs w:val="24"/>
        </w:rPr>
        <w:t>Quand une surdité suffisamment importante est décelée, il est habituel qu’on nous propose l’essai de prothèses auditives. Pour certaines personnes, cette offre est vue comme une solution et l’adaptation à cette nouveauté est vécue sans embûches. Mais cela n’est pas toujours vécu de cette façon. Il y a parfois des freins à l’idée même de porter des prothèses auditives. En voici quelques exemples :</w:t>
      </w:r>
    </w:p>
    <w:p w14:paraId="046B6BE2" w14:textId="77777777" w:rsidR="007E3263" w:rsidRPr="00B4310D" w:rsidRDefault="007E3263" w:rsidP="007E3263">
      <w:pPr>
        <w:spacing w:before="120" w:after="120"/>
        <w:ind w:left="709"/>
        <w:jc w:val="both"/>
        <w:rPr>
          <w:rFonts w:ascii="Arimo" w:hAnsi="Arimo" w:cs="Arimo"/>
          <w:i/>
          <w:iCs/>
          <w:szCs w:val="24"/>
        </w:rPr>
      </w:pPr>
      <w:r w:rsidRPr="00B4310D">
        <w:rPr>
          <w:rFonts w:ascii="Arimo" w:hAnsi="Arimo" w:cs="Arimo"/>
          <w:i/>
          <w:iCs/>
          <w:szCs w:val="24"/>
        </w:rPr>
        <w:t>J’ai la croyance que les prothèses c’est pour les vieux. En porter devient une menace à une vision positive de moi.</w:t>
      </w:r>
    </w:p>
    <w:p w14:paraId="281670E1" w14:textId="77777777" w:rsidR="007E3263" w:rsidRPr="00B4310D" w:rsidRDefault="007E3263" w:rsidP="007E3263">
      <w:pPr>
        <w:spacing w:before="120" w:after="120"/>
        <w:ind w:left="709"/>
        <w:jc w:val="both"/>
        <w:rPr>
          <w:rFonts w:ascii="Arimo" w:hAnsi="Arimo" w:cs="Arimo"/>
          <w:i/>
          <w:iCs/>
          <w:szCs w:val="24"/>
        </w:rPr>
      </w:pPr>
      <w:r w:rsidRPr="00B4310D">
        <w:rPr>
          <w:rFonts w:ascii="Arimo" w:hAnsi="Arimo" w:cs="Arimo"/>
          <w:i/>
          <w:iCs/>
          <w:szCs w:val="24"/>
        </w:rPr>
        <w:t xml:space="preserve">Je ne veux pas que les autres soient au courant de ma surdité et mes prothèses vont la rendre visible. </w:t>
      </w:r>
      <w:proofErr w:type="gramStart"/>
      <w:r w:rsidRPr="00B4310D">
        <w:rPr>
          <w:rFonts w:ascii="Arimo" w:hAnsi="Arimo" w:cs="Arimo"/>
          <w:i/>
          <w:iCs/>
          <w:szCs w:val="24"/>
        </w:rPr>
        <w:t>J’ai peur</w:t>
      </w:r>
      <w:proofErr w:type="gramEnd"/>
      <w:r w:rsidRPr="00B4310D">
        <w:rPr>
          <w:rFonts w:ascii="Arimo" w:hAnsi="Arimo" w:cs="Arimo"/>
          <w:i/>
          <w:iCs/>
          <w:szCs w:val="24"/>
        </w:rPr>
        <w:t xml:space="preserve"> de vivre de la discrimination.</w:t>
      </w:r>
    </w:p>
    <w:p w14:paraId="7FF52EEB" w14:textId="77777777" w:rsidR="007E3263" w:rsidRPr="00B4310D" w:rsidRDefault="007E3263" w:rsidP="007E3263">
      <w:pPr>
        <w:spacing w:before="120" w:after="120"/>
        <w:ind w:left="709"/>
        <w:jc w:val="both"/>
        <w:rPr>
          <w:rFonts w:ascii="Arimo" w:hAnsi="Arimo" w:cs="Arimo"/>
          <w:i/>
          <w:iCs/>
          <w:szCs w:val="24"/>
        </w:rPr>
      </w:pPr>
      <w:r w:rsidRPr="00B4310D">
        <w:rPr>
          <w:rFonts w:ascii="Arimo" w:hAnsi="Arimo" w:cs="Arimo"/>
          <w:i/>
          <w:iCs/>
          <w:szCs w:val="24"/>
        </w:rPr>
        <w:t>Je ne crois pas en avoir besoin, même si je n’en ai pas fait moi-même l’expérience.</w:t>
      </w:r>
    </w:p>
    <w:p w14:paraId="7C15DCA3" w14:textId="77777777" w:rsidR="007E3263" w:rsidRPr="00B4310D" w:rsidRDefault="007E3263" w:rsidP="007E3263">
      <w:pPr>
        <w:spacing w:before="120" w:after="120"/>
        <w:ind w:left="709"/>
        <w:jc w:val="both"/>
        <w:rPr>
          <w:rFonts w:ascii="Arimo" w:hAnsi="Arimo" w:cs="Arimo"/>
          <w:i/>
          <w:iCs/>
          <w:szCs w:val="24"/>
        </w:rPr>
      </w:pPr>
      <w:r w:rsidRPr="00B4310D">
        <w:rPr>
          <w:rFonts w:ascii="Arimo" w:hAnsi="Arimo" w:cs="Arimo"/>
          <w:i/>
          <w:iCs/>
          <w:szCs w:val="24"/>
        </w:rPr>
        <w:t>Une personne de mon entourage a vécu une mauvaise expérience et je veux me protéger de vivre des émotions désagréables.</w:t>
      </w:r>
    </w:p>
    <w:p w14:paraId="6DBE4F60" w14:textId="77777777" w:rsidR="007E3263" w:rsidRPr="00B4310D" w:rsidRDefault="007E3263" w:rsidP="007E3263">
      <w:pPr>
        <w:spacing w:before="240" w:after="240"/>
        <w:jc w:val="both"/>
        <w:rPr>
          <w:rFonts w:ascii="Arimo" w:hAnsi="Arimo" w:cs="Arimo"/>
          <w:szCs w:val="24"/>
        </w:rPr>
      </w:pPr>
      <w:r w:rsidRPr="00B4310D">
        <w:rPr>
          <w:rFonts w:ascii="Arimo" w:hAnsi="Arimo" w:cs="Arimo"/>
          <w:szCs w:val="24"/>
        </w:rPr>
        <w:t>Il y a donc parfois des croyances, des perceptions de soi ou des autres qui influencent notre ouverture à essayer des prothèses auditives.</w:t>
      </w:r>
    </w:p>
    <w:p w14:paraId="38F800F3" w14:textId="77777777" w:rsidR="007E3263" w:rsidRPr="00B4310D" w:rsidRDefault="007E3263" w:rsidP="007E3263">
      <w:pPr>
        <w:spacing w:before="240" w:after="240"/>
        <w:jc w:val="both"/>
        <w:rPr>
          <w:rFonts w:ascii="Arimo" w:hAnsi="Arimo" w:cs="Arimo"/>
          <w:szCs w:val="24"/>
        </w:rPr>
      </w:pPr>
      <w:r w:rsidRPr="00B4310D">
        <w:rPr>
          <w:rFonts w:ascii="Arimo" w:hAnsi="Arimo" w:cs="Arimo"/>
          <w:szCs w:val="24"/>
        </w:rPr>
        <w:t>Par la suite, il peut aussi y avoir des défis à l’adaptation au port de prothèses qui peuvent faire en sorte qu’une personne ne les porte pas régulièrement ou, carrément, les abandonne :</w:t>
      </w:r>
    </w:p>
    <w:p w14:paraId="1D49337C" w14:textId="77777777" w:rsidR="007E3263" w:rsidRPr="00B4310D" w:rsidRDefault="007E3263" w:rsidP="007E3263">
      <w:pPr>
        <w:spacing w:before="120" w:after="120"/>
        <w:ind w:left="709"/>
        <w:jc w:val="both"/>
        <w:rPr>
          <w:rFonts w:ascii="Arimo" w:hAnsi="Arimo" w:cs="Arimo"/>
          <w:i/>
          <w:iCs/>
          <w:szCs w:val="24"/>
        </w:rPr>
      </w:pPr>
      <w:r w:rsidRPr="00B4310D">
        <w:rPr>
          <w:rFonts w:ascii="Arimo" w:hAnsi="Arimo" w:cs="Arimo"/>
          <w:i/>
          <w:iCs/>
          <w:szCs w:val="24"/>
        </w:rPr>
        <w:t xml:space="preserve">Je constate qu’il m’arrive, même avec des prothèses auditives, </w:t>
      </w:r>
      <w:proofErr w:type="gramStart"/>
      <w:r w:rsidRPr="00B4310D">
        <w:rPr>
          <w:rFonts w:ascii="Arimo" w:hAnsi="Arimo" w:cs="Arimo"/>
          <w:i/>
          <w:iCs/>
          <w:szCs w:val="24"/>
        </w:rPr>
        <w:t>d’avoir</w:t>
      </w:r>
      <w:proofErr w:type="gramEnd"/>
      <w:r w:rsidRPr="00B4310D">
        <w:rPr>
          <w:rFonts w:ascii="Arimo" w:hAnsi="Arimo" w:cs="Arimo"/>
          <w:i/>
          <w:iCs/>
          <w:szCs w:val="24"/>
        </w:rPr>
        <w:t xml:space="preserve"> des difficultés à entendre. Je vis de la frustration ou du découragement.</w:t>
      </w:r>
    </w:p>
    <w:p w14:paraId="1C48E148" w14:textId="77777777" w:rsidR="007E3263" w:rsidRPr="00B4310D" w:rsidRDefault="007E3263" w:rsidP="007E3263">
      <w:pPr>
        <w:spacing w:before="120" w:after="120"/>
        <w:ind w:left="709"/>
        <w:jc w:val="both"/>
        <w:rPr>
          <w:rFonts w:ascii="Arimo" w:hAnsi="Arimo" w:cs="Arimo"/>
          <w:i/>
          <w:iCs/>
          <w:szCs w:val="24"/>
        </w:rPr>
      </w:pPr>
      <w:r w:rsidRPr="00B4310D">
        <w:rPr>
          <w:rFonts w:ascii="Arimo" w:hAnsi="Arimo" w:cs="Arimo"/>
          <w:i/>
          <w:iCs/>
          <w:szCs w:val="24"/>
        </w:rPr>
        <w:t>Je m’étais habitué à ma surdité et je trouve que tout est maintenant trop fort avec les prothèses. Je me sens agressé par les sons.</w:t>
      </w:r>
    </w:p>
    <w:p w14:paraId="32F75AB4" w14:textId="77777777" w:rsidR="007E3263" w:rsidRPr="00B4310D" w:rsidRDefault="007E3263" w:rsidP="007E3263">
      <w:pPr>
        <w:spacing w:before="120" w:after="120"/>
        <w:ind w:left="709"/>
        <w:jc w:val="both"/>
        <w:rPr>
          <w:rFonts w:ascii="Arimo" w:hAnsi="Arimo" w:cs="Arimo"/>
          <w:i/>
          <w:iCs/>
          <w:szCs w:val="24"/>
        </w:rPr>
      </w:pPr>
      <w:r w:rsidRPr="00B4310D">
        <w:rPr>
          <w:rFonts w:ascii="Arimo" w:hAnsi="Arimo" w:cs="Arimo"/>
          <w:i/>
          <w:iCs/>
          <w:szCs w:val="24"/>
        </w:rPr>
        <w:t>Les sons sont différents avec mes prothèses. Mon cerveau doit travailler fort pour réinterpréter tous les sons. Je ressens une grande fatigue.</w:t>
      </w:r>
    </w:p>
    <w:p w14:paraId="6155C405" w14:textId="605A07A2" w:rsidR="007E3263" w:rsidRDefault="007E3263" w:rsidP="00B4310D">
      <w:pPr>
        <w:spacing w:before="240" w:after="240"/>
        <w:jc w:val="both"/>
      </w:pPr>
      <w:r w:rsidRPr="00B4310D">
        <w:rPr>
          <w:rFonts w:ascii="Arimo" w:hAnsi="Arimo" w:cs="Arimo"/>
          <w:szCs w:val="24"/>
        </w:rPr>
        <w:t xml:space="preserve">Si vous ou l’un de vos proches vous reconnaissez dans l’une des situations évoquées, sachez qu’il y a un espoir. S’il est important d’être bien accompagné sur le plan technique par un audioprothésiste en qui l’on a confiance, il n’est pas le seul à pouvoir vous soutenir dans l’adaptation au port de prothèses auditives. En parler avec d’autres personnes malentendantes ou avec un psychologue peut nous aider à surmonter ces freins ou ces défis. Accepter et s’adapter à des prothèses auditives, c’est également une histoire d’émotions, d’attentes réalistes, de perception positive de soi. C’est aussi et surtout de se laisser du temps… avec bienveillance et persévérance !  </w:t>
      </w:r>
    </w:p>
    <w:sectPr w:rsidR="007E3263" w:rsidSect="00B4310D">
      <w:footerReference w:type="default" r:id="rId10"/>
      <w:pgSz w:w="12240" w:h="15840"/>
      <w:pgMar w:top="1134" w:right="1418" w:bottom="851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6E0556" w14:textId="77777777" w:rsidR="0061692D" w:rsidRDefault="0061692D" w:rsidP="00B4310D">
      <w:r>
        <w:separator/>
      </w:r>
    </w:p>
  </w:endnote>
  <w:endnote w:type="continuationSeparator" w:id="0">
    <w:p w14:paraId="07A69DF9" w14:textId="77777777" w:rsidR="0061692D" w:rsidRDefault="0061692D" w:rsidP="00B4310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Raleway">
    <w:charset w:val="00"/>
    <w:family w:val="auto"/>
    <w:pitch w:val="variable"/>
    <w:sig w:usb0="A00002FF" w:usb1="5000205B" w:usb2="00000000" w:usb3="00000000" w:csb0="00000197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Arimo">
    <w:altName w:val="Cambria"/>
    <w:charset w:val="00"/>
    <w:family w:val="swiss"/>
    <w:pitch w:val="variable"/>
    <w:sig w:usb0="E0000AFF" w:usb1="500078FF" w:usb2="00000021" w:usb3="00000000" w:csb0="000001B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EEE7C" w14:textId="77777777" w:rsidR="00B4310D" w:rsidRDefault="00B4310D" w:rsidP="00B4310D">
    <w:pPr>
      <w:pStyle w:val="Pieddepage"/>
      <w:shd w:val="clear" w:color="auto" w:fill="00999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359A13" w14:textId="77777777" w:rsidR="0061692D" w:rsidRDefault="0061692D" w:rsidP="00B4310D">
      <w:r>
        <w:separator/>
      </w:r>
    </w:p>
  </w:footnote>
  <w:footnote w:type="continuationSeparator" w:id="0">
    <w:p w14:paraId="392D9D67" w14:textId="77777777" w:rsidR="0061692D" w:rsidRDefault="0061692D" w:rsidP="00B4310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3263"/>
    <w:rsid w:val="0061692D"/>
    <w:rsid w:val="007E3263"/>
    <w:rsid w:val="00B227C8"/>
    <w:rsid w:val="00B431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71DD71"/>
  <w15:chartTrackingRefBased/>
  <w15:docId w15:val="{23893E96-1447-4EEC-BB1F-479A0CC9E7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C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E3263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kern w:val="0"/>
      <w:szCs w:val="22"/>
      <w:lang w:val="fr-FR"/>
      <w14:ligatures w14:val="none"/>
    </w:rPr>
  </w:style>
  <w:style w:type="paragraph" w:styleId="Titre1">
    <w:name w:val="heading 1"/>
    <w:basedOn w:val="Normal"/>
    <w:next w:val="Normal"/>
    <w:link w:val="Titre1Car"/>
    <w:uiPriority w:val="9"/>
    <w:qFormat/>
    <w:rsid w:val="007E3263"/>
    <w:pPr>
      <w:keepNext/>
      <w:keepLines/>
      <w:widowControl/>
      <w:autoSpaceDE/>
      <w:autoSpaceDN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val="fr-CA"/>
      <w14:ligatures w14:val="standardContextual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7E3263"/>
    <w:pPr>
      <w:keepNext/>
      <w:keepLines/>
      <w:widowControl/>
      <w:autoSpaceDE/>
      <w:autoSpaceDN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val="fr-CA"/>
      <w14:ligatures w14:val="standardContextual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7E3263"/>
    <w:pPr>
      <w:keepNext/>
      <w:keepLines/>
      <w:widowControl/>
      <w:autoSpaceDE/>
      <w:autoSpaceDN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val="fr-CA"/>
      <w14:ligatures w14:val="standardContextual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7E3263"/>
    <w:pPr>
      <w:keepNext/>
      <w:keepLines/>
      <w:widowControl/>
      <w:autoSpaceDE/>
      <w:autoSpaceDN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szCs w:val="24"/>
      <w:lang w:val="fr-CA"/>
      <w14:ligatures w14:val="standardContextual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7E3263"/>
    <w:pPr>
      <w:keepNext/>
      <w:keepLines/>
      <w:widowControl/>
      <w:autoSpaceDE/>
      <w:autoSpaceDN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szCs w:val="24"/>
      <w:lang w:val="fr-CA"/>
      <w14:ligatures w14:val="standardContextual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7E3263"/>
    <w:pPr>
      <w:keepNext/>
      <w:keepLines/>
      <w:widowControl/>
      <w:autoSpaceDE/>
      <w:autoSpaceDN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Cs w:val="24"/>
      <w:lang w:val="fr-CA"/>
      <w14:ligatures w14:val="standardContextual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7E3263"/>
    <w:pPr>
      <w:keepNext/>
      <w:keepLines/>
      <w:widowControl/>
      <w:autoSpaceDE/>
      <w:autoSpaceDN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Cs w:val="24"/>
      <w:lang w:val="fr-CA"/>
      <w14:ligatures w14:val="standardContextual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7E3263"/>
    <w:pPr>
      <w:keepNext/>
      <w:keepLines/>
      <w:widowControl/>
      <w:autoSpaceDE/>
      <w:autoSpaceDN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Cs w:val="24"/>
      <w:lang w:val="fr-CA"/>
      <w14:ligatures w14:val="standardContextual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7E3263"/>
    <w:pPr>
      <w:keepNext/>
      <w:keepLines/>
      <w:widowControl/>
      <w:autoSpaceDE/>
      <w:autoSpaceDN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Cs w:val="24"/>
      <w:lang w:val="fr-CA"/>
      <w14:ligatures w14:val="standardContextual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7E3263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7E3263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7E3263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7E3263"/>
    <w:rPr>
      <w:rFonts w:eastAsiaTheme="majorEastAsia" w:cstheme="majorBidi"/>
      <w:i/>
      <w:iCs/>
      <w:color w:val="0F4761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7E3263"/>
    <w:rPr>
      <w:rFonts w:eastAsiaTheme="majorEastAsia" w:cstheme="majorBidi"/>
      <w:color w:val="0F4761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7E3263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7E3263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7E3263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7E3263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7E3263"/>
    <w:pPr>
      <w:widowControl/>
      <w:autoSpaceDE/>
      <w:autoSpaceDN/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fr-CA"/>
      <w14:ligatures w14:val="standardContextual"/>
    </w:rPr>
  </w:style>
  <w:style w:type="character" w:customStyle="1" w:styleId="TitreCar">
    <w:name w:val="Titre Car"/>
    <w:basedOn w:val="Policepardfaut"/>
    <w:link w:val="Titre"/>
    <w:uiPriority w:val="10"/>
    <w:rsid w:val="007E326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7E3263"/>
    <w:pPr>
      <w:widowControl/>
      <w:numPr>
        <w:ilvl w:val="1"/>
      </w:numPr>
      <w:autoSpaceDE/>
      <w:autoSpaceDN/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fr-CA"/>
      <w14:ligatures w14:val="standardContextual"/>
    </w:rPr>
  </w:style>
  <w:style w:type="character" w:customStyle="1" w:styleId="Sous-titreCar">
    <w:name w:val="Sous-titre Car"/>
    <w:basedOn w:val="Policepardfaut"/>
    <w:link w:val="Sous-titre"/>
    <w:uiPriority w:val="11"/>
    <w:rsid w:val="007E326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7E3263"/>
    <w:pPr>
      <w:widowControl/>
      <w:autoSpaceDE/>
      <w:autoSpaceDN/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Cs w:val="24"/>
      <w:lang w:val="fr-CA"/>
      <w14:ligatures w14:val="standardContextual"/>
    </w:rPr>
  </w:style>
  <w:style w:type="character" w:customStyle="1" w:styleId="CitationCar">
    <w:name w:val="Citation Car"/>
    <w:basedOn w:val="Policepardfaut"/>
    <w:link w:val="Citation"/>
    <w:uiPriority w:val="29"/>
    <w:rsid w:val="007E3263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7E3263"/>
    <w:pPr>
      <w:widowControl/>
      <w:autoSpaceDE/>
      <w:autoSpaceDN/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szCs w:val="24"/>
      <w:lang w:val="fr-CA"/>
      <w14:ligatures w14:val="standardContextual"/>
    </w:rPr>
  </w:style>
  <w:style w:type="character" w:styleId="Accentuationintense">
    <w:name w:val="Intense Emphasis"/>
    <w:basedOn w:val="Policepardfaut"/>
    <w:uiPriority w:val="21"/>
    <w:qFormat/>
    <w:rsid w:val="007E3263"/>
    <w:rPr>
      <w:i/>
      <w:iCs/>
      <w:color w:val="0F4761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7E3263"/>
    <w:pPr>
      <w:widowControl/>
      <w:pBdr>
        <w:top w:val="single" w:sz="4" w:space="10" w:color="0F4761" w:themeColor="accent1" w:themeShade="BF"/>
        <w:bottom w:val="single" w:sz="4" w:space="10" w:color="0F4761" w:themeColor="accent1" w:themeShade="BF"/>
      </w:pBdr>
      <w:autoSpaceDE/>
      <w:autoSpaceDN/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szCs w:val="24"/>
      <w:lang w:val="fr-CA"/>
      <w14:ligatures w14:val="standardContextual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7E3263"/>
    <w:rPr>
      <w:i/>
      <w:iCs/>
      <w:color w:val="0F4761" w:themeColor="accent1" w:themeShade="BF"/>
    </w:rPr>
  </w:style>
  <w:style w:type="character" w:styleId="Rfrenceintense">
    <w:name w:val="Intense Reference"/>
    <w:basedOn w:val="Policepardfaut"/>
    <w:uiPriority w:val="32"/>
    <w:qFormat/>
    <w:rsid w:val="007E3263"/>
    <w:rPr>
      <w:b/>
      <w:bCs/>
      <w:smallCaps/>
      <w:color w:val="0F4761" w:themeColor="accent1" w:themeShade="BF"/>
      <w:spacing w:val="5"/>
    </w:rPr>
  </w:style>
  <w:style w:type="paragraph" w:styleId="En-tte">
    <w:name w:val="header"/>
    <w:basedOn w:val="Normal"/>
    <w:link w:val="En-tteCar"/>
    <w:uiPriority w:val="99"/>
    <w:unhideWhenUsed/>
    <w:rsid w:val="00B4310D"/>
    <w:pPr>
      <w:tabs>
        <w:tab w:val="center" w:pos="4320"/>
        <w:tab w:val="right" w:pos="8640"/>
      </w:tabs>
    </w:pPr>
  </w:style>
  <w:style w:type="character" w:customStyle="1" w:styleId="En-tteCar">
    <w:name w:val="En-tête Car"/>
    <w:basedOn w:val="Policepardfaut"/>
    <w:link w:val="En-tte"/>
    <w:uiPriority w:val="99"/>
    <w:rsid w:val="00B4310D"/>
    <w:rPr>
      <w:rFonts w:ascii="Arial" w:eastAsia="Arial" w:hAnsi="Arial" w:cs="Arial"/>
      <w:kern w:val="0"/>
      <w:szCs w:val="22"/>
      <w:lang w:val="fr-FR"/>
      <w14:ligatures w14:val="none"/>
    </w:rPr>
  </w:style>
  <w:style w:type="paragraph" w:styleId="Pieddepage">
    <w:name w:val="footer"/>
    <w:basedOn w:val="Normal"/>
    <w:link w:val="PieddepageCar"/>
    <w:uiPriority w:val="99"/>
    <w:unhideWhenUsed/>
    <w:rsid w:val="00B4310D"/>
    <w:pPr>
      <w:tabs>
        <w:tab w:val="center" w:pos="4320"/>
        <w:tab w:val="right" w:pos="8640"/>
      </w:tabs>
    </w:pPr>
  </w:style>
  <w:style w:type="character" w:customStyle="1" w:styleId="PieddepageCar">
    <w:name w:val="Pied de page Car"/>
    <w:basedOn w:val="Policepardfaut"/>
    <w:link w:val="Pieddepage"/>
    <w:uiPriority w:val="99"/>
    <w:rsid w:val="00B4310D"/>
    <w:rPr>
      <w:rFonts w:ascii="Arial" w:eastAsia="Arial" w:hAnsi="Arial" w:cs="Arial"/>
      <w:kern w:val="0"/>
      <w:szCs w:val="22"/>
      <w:lang w:val="fr-F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openxmlformats.org/officeDocument/2006/relationships/styles" Target="style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TaxCatchAll xmlns="36cb653b-3a4d-41e8-99b7-2c12f9744d37" xsi:nil="true"/>
    <_ip_UnifiedCompliancePolicyProperties xmlns="http://schemas.microsoft.com/sharepoint/v3" xsi:nil="true"/>
    <lcf76f155ced4ddcb4097134ff3c332f xmlns="3387a95e-e325-4fda-95d4-b5cac651f31e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2AA2BDB5AEA4F84AD35EEB56DF8ED" ma:contentTypeVersion="16" ma:contentTypeDescription="Crée un document." ma:contentTypeScope="" ma:versionID="1b036f28e401edb7eca2ddc287c51c2d">
  <xsd:schema xmlns:xsd="http://www.w3.org/2001/XMLSchema" xmlns:xs="http://www.w3.org/2001/XMLSchema" xmlns:p="http://schemas.microsoft.com/office/2006/metadata/properties" xmlns:ns1="http://schemas.microsoft.com/sharepoint/v3" xmlns:ns2="3387a95e-e325-4fda-95d4-b5cac651f31e" xmlns:ns3="36cb653b-3a4d-41e8-99b7-2c12f9744d37" targetNamespace="http://schemas.microsoft.com/office/2006/metadata/properties" ma:root="true" ma:fieldsID="2ef12bea6b0b7ff512e8b2cd962a34b9" ns1:_="" ns2:_="" ns3:_="">
    <xsd:import namespace="http://schemas.microsoft.com/sharepoint/v3"/>
    <xsd:import namespace="3387a95e-e325-4fda-95d4-b5cac651f31e"/>
    <xsd:import namespace="36cb653b-3a4d-41e8-99b7-2c12f9744d3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Location" minOccurs="0"/>
                <xsd:element ref="ns2:MediaServiceBillingMetadata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2" nillable="true" ma:displayName="Propriétés de la stratégie de conformité unifiée" ma:hidden="true" ma:internalName="_ip_UnifiedCompliancePolicyProperties">
      <xsd:simpleType>
        <xsd:restriction base="dms:Note"/>
      </xsd:simpleType>
    </xsd:element>
    <xsd:element name="_ip_UnifiedCompliancePolicyUIAction" ma:index="23" nillable="true" ma:displayName="Action d’interface utilisateur de la stratégie de conformité unifiée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87a95e-e325-4fda-95d4-b5cac651f31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0cdef008-c5f0-43e8-b4c8-74237dd568a8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1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6cb653b-3a4d-41e8-99b7-2c12f9744d37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889ba592-b4c6-4b56-a527-5a0bd657c221}" ma:internalName="TaxCatchAll" ma:showField="CatchAllData" ma:web="36cb653b-3a4d-41e8-99b7-2c12f9744d37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637A5C7D-53C1-4D2E-9A21-4665ABDE762B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36cb653b-3a4d-41e8-99b7-2c12f9744d37"/>
    <ds:schemaRef ds:uri="3387a95e-e325-4fda-95d4-b5cac651f31e"/>
  </ds:schemaRefs>
</ds:datastoreItem>
</file>

<file path=customXml/itemProps2.xml><?xml version="1.0" encoding="utf-8"?>
<ds:datastoreItem xmlns:ds="http://schemas.openxmlformats.org/officeDocument/2006/customXml" ds:itemID="{7314DD2C-32D0-4B23-9AE9-38C92A9EE03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F4333C0-B989-44A5-9693-FED6C43E73CB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3387a95e-e325-4fda-95d4-b5cac651f31e"/>
    <ds:schemaRef ds:uri="36cb653b-3a4d-41e8-99b7-2c12f9744d3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383</Words>
  <Characters>2112</Characters>
  <Application>Microsoft Office Word</Application>
  <DocSecurity>0</DocSecurity>
  <Lines>17</Lines>
  <Paragraphs>4</Paragraphs>
  <ScaleCrop>false</ScaleCrop>
  <Company/>
  <LinksUpToDate>false</LinksUpToDate>
  <CharactersWithSpaces>2491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Louise Villeneuve | Apda</dc:creator>
  <cp:keywords/>
  <dc:description/>
  <cp:lastModifiedBy>Louise Villeneuve | Apda</cp:lastModifiedBy>
  <cp:revision>2</cp:revision>
  <dcterms:created xsi:type="dcterms:W3CDTF">2026-10-01T17:19:00Z</dcterms:created>
  <dcterms:modified xsi:type="dcterms:W3CDTF">2026-10-01T17:19:00Z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0x0101009E82AA2BDB5AEA4F84AD35EEB56DF8ED</vt:lpwstr>
  </property>
</Properties>
</file>