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55B54607" w:rsidP="53A121FF" w:rsidRDefault="55B54607" w14:paraId="4F780E24" w14:textId="63D5CC3C">
      <w:pPr>
        <w:pStyle w:val="Heading2"/>
        <w:bidi w:val="0"/>
        <w:spacing w:before="0" w:beforeAutospacing="off" w:after="0" w:afterAutospacing="off"/>
        <w:jc w:val="center"/>
        <w:rPr>
          <w:rFonts w:ascii="Raleway" w:hAnsi="Raleway" w:eastAsia="Raleway" w:cs="Raleway"/>
          <w:b w:val="0"/>
          <w:bCs w:val="0"/>
          <w:noProof w:val="0"/>
          <w:sz w:val="28"/>
          <w:szCs w:val="28"/>
          <w:lang w:val="fr-CA"/>
        </w:rPr>
      </w:pPr>
      <w:r w:rsidRPr="53A121FF" w:rsidR="30D8F245">
        <w:rPr>
          <w:rFonts w:ascii="Raleway" w:hAnsi="Raleway" w:eastAsia="Raleway" w:cs="Raleway"/>
          <w:b w:val="0"/>
          <w:bCs w:val="0"/>
          <w:noProof w:val="0"/>
          <w:sz w:val="28"/>
          <w:szCs w:val="28"/>
          <w:lang w:val="fr-CA"/>
        </w:rPr>
        <w:t>Mois de l’ouïe et de la communication</w:t>
      </w:r>
    </w:p>
    <w:p w:rsidR="55B54607" w:rsidP="53A121FF" w:rsidRDefault="55B54607" w14:paraId="1CC5640F" w14:textId="3469E9FB">
      <w:pPr>
        <w:pStyle w:val="Heading2"/>
        <w:bidi w:val="0"/>
        <w:spacing w:before="0" w:beforeAutospacing="off" w:after="0" w:afterAutospacing="off"/>
        <w:jc w:val="center"/>
        <w:rPr>
          <w:rFonts w:ascii="Raleway" w:hAnsi="Raleway" w:eastAsia="Raleway" w:cs="Raleway"/>
          <w:b w:val="1"/>
          <w:bCs w:val="1"/>
          <w:noProof w:val="0"/>
          <w:sz w:val="28"/>
          <w:szCs w:val="28"/>
          <w:lang w:val="fr-CA"/>
        </w:rPr>
      </w:pPr>
      <w:r w:rsidRPr="53A121FF" w:rsidR="30D8F245">
        <w:rPr>
          <w:rFonts w:ascii="Raleway" w:hAnsi="Raleway" w:eastAsia="Raleway" w:cs="Raleway"/>
          <w:b w:val="1"/>
          <w:bCs w:val="1"/>
          <w:noProof w:val="0"/>
          <w:sz w:val="28"/>
          <w:szCs w:val="28"/>
          <w:lang w:val="fr-CA"/>
        </w:rPr>
        <w:t>L’APDA exige la couverture des deux appareils auditifs par la RAMQ et appelle à signer la pétition à l’Assemblée nationale</w:t>
      </w:r>
    </w:p>
    <w:p w:rsidR="55B54607" w:rsidP="53A121FF" w:rsidRDefault="55B54607" w14:paraId="7451D65F" w14:textId="5AED11E4">
      <w:pPr>
        <w:bidi w:val="0"/>
        <w:spacing w:before="0" w:beforeAutospacing="off" w:after="0" w:afterAutospacing="off"/>
        <w:jc w:val="left"/>
        <w:rPr>
          <w:rFonts w:ascii="Raleway" w:hAnsi="Raleway" w:eastAsia="Raleway" w:cs="Raleway"/>
          <w:b w:val="1"/>
          <w:bCs w:val="1"/>
          <w:noProof w:val="0"/>
          <w:sz w:val="22"/>
          <w:szCs w:val="22"/>
          <w:lang w:val="fr-CA"/>
        </w:rPr>
      </w:pPr>
    </w:p>
    <w:p w:rsidR="55B54607" w:rsidP="53A121FF" w:rsidRDefault="55B54607" w14:paraId="050C968E" w14:textId="4476E72C">
      <w:pPr>
        <w:bidi w:val="0"/>
        <w:spacing w:before="0" w:beforeAutospacing="off" w:after="0" w:afterAutospacing="off"/>
        <w:jc w:val="left"/>
      </w:pPr>
      <w:r w:rsidRPr="40FD30C4" w:rsidR="40FD30C4">
        <w:rPr>
          <w:rFonts w:ascii="Raleway" w:hAnsi="Raleway" w:eastAsia="Raleway" w:cs="Raleway"/>
          <w:b w:val="1"/>
          <w:bCs w:val="1"/>
          <w:noProof w:val="0"/>
          <w:sz w:val="22"/>
          <w:szCs w:val="22"/>
          <w:lang w:val="fr-CA"/>
        </w:rPr>
        <w:t>QUÉBEC, le 27 mai 2026</w:t>
      </w:r>
      <w:r w:rsidRPr="40FD30C4" w:rsidR="40FD30C4">
        <w:rPr>
          <w:rFonts w:ascii="Raleway" w:hAnsi="Raleway" w:eastAsia="Raleway" w:cs="Raleway"/>
          <w:noProof w:val="0"/>
          <w:sz w:val="22"/>
          <w:szCs w:val="22"/>
          <w:lang w:val="fr-CA"/>
        </w:rPr>
        <w:t xml:space="preserve"> – À l’occasion du Mois de l’ouïe et de la communication, l’Association des personnes avec une déficience de l’audition (APDA) joint sa voix à celles de l’Association des sourds de l’Estrie et de l’Ordre des audioprothésistes du Québec. Ensemble, elles dénoncent une injustice flagrante : le refus de la Régie de l’assurance maladie du Québec (RAMQ) de rembourser le deuxième appareil auditif pour l'ensemble des personnes malentendantes.</w:t>
      </w:r>
    </w:p>
    <w:p w:rsidR="55B54607" w:rsidP="53A121FF" w:rsidRDefault="55B54607" w14:paraId="6CC155A7" w14:textId="7E38234E">
      <w:pPr>
        <w:bidi w:val="0"/>
        <w:spacing w:before="0" w:beforeAutospacing="off" w:after="0" w:afterAutospacing="off"/>
        <w:jc w:val="left"/>
        <w:rPr>
          <w:rFonts w:ascii="Raleway" w:hAnsi="Raleway" w:eastAsia="Raleway" w:cs="Raleway"/>
          <w:noProof w:val="0"/>
          <w:sz w:val="22"/>
          <w:szCs w:val="22"/>
          <w:lang w:val="fr-CA"/>
        </w:rPr>
      </w:pPr>
    </w:p>
    <w:p w:rsidR="55B54607" w:rsidP="53A121FF" w:rsidRDefault="55B54607" w14:paraId="58BDEA6A" w14:textId="4008C2CA">
      <w:pPr>
        <w:bidi w:val="0"/>
        <w:spacing w:before="0" w:beforeAutospacing="off" w:after="0" w:afterAutospacing="off"/>
        <w:jc w:val="left"/>
      </w:pPr>
      <w:r w:rsidRPr="53A121FF" w:rsidR="30D8F245">
        <w:rPr>
          <w:rFonts w:ascii="Raleway" w:hAnsi="Raleway" w:eastAsia="Raleway" w:cs="Raleway"/>
          <w:noProof w:val="0"/>
          <w:sz w:val="22"/>
          <w:szCs w:val="22"/>
          <w:lang w:val="fr-CA"/>
        </w:rPr>
        <w:t>Actuellement, les critères d’attribution de la RAMQ privent une large part de la population d'une audition stéréophonique, essentielle pour fonctionner au quotidien, sous prétexte de leur statut professionnel ou de leur âge. Pour l’APDA, cette situation crée une discrimination inacceptable entre les citoyens.</w:t>
      </w:r>
    </w:p>
    <w:p w:rsidR="55B54607" w:rsidP="53A121FF" w:rsidRDefault="55B54607" w14:paraId="106583E8" w14:textId="04DB1271">
      <w:pPr>
        <w:bidi w:val="0"/>
        <w:spacing w:before="0" w:beforeAutospacing="off" w:after="0" w:afterAutospacing="off"/>
        <w:jc w:val="left"/>
        <w:rPr>
          <w:rFonts w:ascii="Raleway" w:hAnsi="Raleway" w:eastAsia="Raleway" w:cs="Raleway"/>
          <w:noProof w:val="0"/>
          <w:sz w:val="22"/>
          <w:szCs w:val="22"/>
          <w:lang w:val="fr-CA"/>
        </w:rPr>
      </w:pPr>
    </w:p>
    <w:p w:rsidR="55B54607" w:rsidP="40FD30C4" w:rsidRDefault="55B54607" w14:paraId="149E284C" w14:textId="26F434D2">
      <w:pPr>
        <w:pStyle w:val="Normal"/>
        <w:suppressLineNumbers w:val="0"/>
        <w:spacing w:before="0" w:beforeAutospacing="off" w:after="0" w:afterAutospacing="off" w:line="279" w:lineRule="auto"/>
        <w:ind w:left="0" w:right="0"/>
        <w:jc w:val="left"/>
      </w:pPr>
      <w:r w:rsidRPr="40FD30C4" w:rsidR="40FD30C4">
        <w:rPr>
          <w:rFonts w:ascii="Raleway" w:hAnsi="Raleway" w:eastAsia="Raleway" w:cs="Raleway"/>
          <w:noProof w:val="0"/>
          <w:sz w:val="22"/>
          <w:szCs w:val="22"/>
          <w:lang w:val="fr-CA"/>
        </w:rPr>
        <w:t>« Entendre de ses deux oreilles est un droit fondamental qui touche directement à la dignité humaine. Les personnes malentendantes ne sont pas des citoyens de seconde zone. Accepterait-on de porter des lunettes avec un seul verre ou d'utiliser une chaise roulante avec une seule roue ? Certainement pas. Cette injustice doit être corrigée immédiatement ! »</w:t>
      </w:r>
      <w:r w:rsidRPr="40FD30C4" w:rsidR="40FD30C4">
        <w:rPr>
          <w:rFonts w:ascii="Raleway" w:hAnsi="Raleway" w:eastAsia="Raleway" w:cs="Raleway"/>
          <w:noProof w:val="0"/>
          <w:sz w:val="22"/>
          <w:szCs w:val="22"/>
          <w:lang w:val="fr-CA"/>
        </w:rPr>
        <w:t>,</w:t>
      </w:r>
      <w:r w:rsidRPr="40FD30C4" w:rsidR="40FD30C4">
        <w:rPr>
          <w:rFonts w:ascii="Raleway" w:hAnsi="Raleway" w:eastAsia="Raleway" w:cs="Raleway"/>
          <w:b w:val="0"/>
          <w:bCs w:val="0"/>
          <w:noProof w:val="0"/>
          <w:sz w:val="22"/>
          <w:szCs w:val="22"/>
          <w:lang w:val="fr-CA"/>
        </w:rPr>
        <w:t xml:space="preserve"> </w:t>
      </w:r>
      <w:r w:rsidRPr="40FD30C4" w:rsidR="40FD30C4">
        <w:rPr>
          <w:rFonts w:ascii="Raleway" w:hAnsi="Raleway" w:eastAsia="Raleway" w:cs="Raleway"/>
          <w:b w:val="0"/>
          <w:bCs w:val="0"/>
          <w:noProof w:val="0"/>
          <w:sz w:val="22"/>
          <w:szCs w:val="22"/>
          <w:lang w:val="fr-CA"/>
        </w:rPr>
        <w:t xml:space="preserve">insiste </w:t>
      </w:r>
      <w:r w:rsidRPr="40FD30C4" w:rsidR="40FD30C4">
        <w:rPr>
          <w:rFonts w:ascii="Raleway" w:hAnsi="Raleway" w:eastAsia="Raleway" w:cs="Raleway"/>
          <w:b w:val="0"/>
          <w:bCs w:val="0"/>
          <w:noProof w:val="0"/>
          <w:sz w:val="22"/>
          <w:szCs w:val="22"/>
          <w:lang w:val="fr-CA"/>
        </w:rPr>
        <w:t>Louise Villeneuve, présidente de l’APDA</w:t>
      </w:r>
      <w:r w:rsidRPr="40FD30C4" w:rsidR="40FD30C4">
        <w:rPr>
          <w:rFonts w:ascii="Raleway" w:hAnsi="Raleway" w:eastAsia="Raleway" w:cs="Raleway"/>
          <w:b w:val="0"/>
          <w:bCs w:val="0"/>
          <w:noProof w:val="0"/>
          <w:sz w:val="22"/>
          <w:szCs w:val="22"/>
          <w:lang w:val="fr-CA"/>
        </w:rPr>
        <w:t>.</w:t>
      </w:r>
    </w:p>
    <w:p w:rsidR="55B54607" w:rsidP="53A121FF" w:rsidRDefault="55B54607" w14:paraId="4992AAD0" w14:textId="458DB03B">
      <w:pPr>
        <w:bidi w:val="0"/>
        <w:spacing w:before="0" w:beforeAutospacing="off" w:after="0" w:afterAutospacing="off"/>
        <w:jc w:val="left"/>
        <w:rPr>
          <w:rFonts w:ascii="Raleway" w:hAnsi="Raleway" w:eastAsia="Raleway" w:cs="Raleway"/>
          <w:b w:val="0"/>
          <w:bCs w:val="0"/>
          <w:noProof w:val="0"/>
          <w:sz w:val="22"/>
          <w:szCs w:val="22"/>
          <w:lang w:val="fr-CA"/>
        </w:rPr>
      </w:pPr>
    </w:p>
    <w:p w:rsidR="55B54607" w:rsidP="53A121FF" w:rsidRDefault="55B54607" w14:paraId="77A8FC25" w14:textId="68606ECF">
      <w:pPr>
        <w:pStyle w:val="Titre3"/>
        <w:bidi w:val="0"/>
        <w:spacing w:before="0" w:beforeAutospacing="off" w:after="0" w:afterAutospacing="off"/>
        <w:jc w:val="left"/>
        <w:rPr>
          <w:rFonts w:ascii="Raleway" w:hAnsi="Raleway" w:eastAsia="Raleway" w:cs="Raleway"/>
          <w:b w:val="1"/>
          <w:bCs w:val="1"/>
          <w:noProof w:val="0"/>
          <w:sz w:val="24"/>
          <w:szCs w:val="24"/>
          <w:lang w:val="fr-CA"/>
        </w:rPr>
      </w:pPr>
      <w:r w:rsidRPr="53A121FF" w:rsidR="30D8F245">
        <w:rPr>
          <w:rFonts w:ascii="Raleway" w:hAnsi="Raleway" w:eastAsia="Raleway" w:cs="Raleway"/>
          <w:b w:val="1"/>
          <w:bCs w:val="1"/>
          <w:noProof w:val="0"/>
          <w:sz w:val="24"/>
          <w:szCs w:val="24"/>
          <w:lang w:val="fr-CA"/>
        </w:rPr>
        <w:t>Urgence législative : plus que quelques jours pour signer la pétition</w:t>
      </w:r>
    </w:p>
    <w:p w:rsidR="55B54607" w:rsidP="53A121FF" w:rsidRDefault="55B54607" w14:paraId="77F46F42" w14:textId="0A26651B">
      <w:pPr>
        <w:pStyle w:val="Normal"/>
        <w:suppressLineNumbers w:val="0"/>
        <w:bidi w:val="0"/>
        <w:spacing w:before="0" w:beforeAutospacing="off" w:after="0" w:afterAutospacing="off" w:line="279" w:lineRule="auto"/>
        <w:ind w:left="0" w:right="0"/>
        <w:jc w:val="left"/>
      </w:pPr>
      <w:r w:rsidRPr="53A121FF" w:rsidR="30D8F245">
        <w:rPr>
          <w:rFonts w:ascii="Raleway" w:hAnsi="Raleway" w:eastAsia="Raleway" w:cs="Raleway"/>
          <w:noProof w:val="0"/>
          <w:sz w:val="22"/>
          <w:szCs w:val="22"/>
          <w:lang w:val="fr-CA"/>
        </w:rPr>
        <w:t xml:space="preserve">Pour forcer le gouvernement à agir, l’APDA rappelle </w:t>
      </w:r>
      <w:r w:rsidRPr="53A121FF" w:rsidR="1AAD97E6">
        <w:rPr>
          <w:rFonts w:ascii="Raleway" w:hAnsi="Raleway" w:eastAsia="Raleway" w:cs="Raleway"/>
          <w:noProof w:val="0"/>
          <w:sz w:val="22"/>
          <w:szCs w:val="22"/>
          <w:lang w:val="fr-CA"/>
        </w:rPr>
        <w:t xml:space="preserve">que sa </w:t>
      </w:r>
      <w:r w:rsidRPr="53A121FF" w:rsidR="30D8F245">
        <w:rPr>
          <w:rFonts w:ascii="Raleway" w:hAnsi="Raleway" w:eastAsia="Raleway" w:cs="Raleway"/>
          <w:noProof w:val="0"/>
          <w:sz w:val="22"/>
          <w:szCs w:val="22"/>
          <w:lang w:val="fr-CA"/>
        </w:rPr>
        <w:t xml:space="preserve">pétition parrainée par la députée Manon Massé est actuellement en ligne sur le site de l’Assemblée nationale. Les Québécoises et les Québécois ont </w:t>
      </w:r>
      <w:r w:rsidRPr="53A121FF" w:rsidR="30D8F245">
        <w:rPr>
          <w:rFonts w:ascii="Raleway" w:hAnsi="Raleway" w:eastAsia="Raleway" w:cs="Raleway"/>
          <w:b w:val="1"/>
          <w:bCs w:val="1"/>
          <w:noProof w:val="0"/>
          <w:sz w:val="22"/>
          <w:szCs w:val="22"/>
          <w:lang w:val="fr-CA"/>
        </w:rPr>
        <w:t>jusqu’au 2 juin prochain</w:t>
      </w:r>
      <w:r w:rsidRPr="53A121FF" w:rsidR="30D8F245">
        <w:rPr>
          <w:rFonts w:ascii="Raleway" w:hAnsi="Raleway" w:eastAsia="Raleway" w:cs="Raleway"/>
          <w:noProof w:val="0"/>
          <w:sz w:val="22"/>
          <w:szCs w:val="22"/>
          <w:lang w:val="fr-CA"/>
        </w:rPr>
        <w:t xml:space="preserve"> pour faire entendre leur voix en signant massivement le document.</w:t>
      </w:r>
    </w:p>
    <w:p w:rsidR="55B54607" w:rsidP="53A121FF" w:rsidRDefault="55B54607" w14:paraId="498A273A" w14:textId="7685EDD8">
      <w:pPr>
        <w:pStyle w:val="Normal"/>
        <w:suppressLineNumbers w:val="0"/>
        <w:bidi w:val="0"/>
        <w:spacing w:before="0" w:beforeAutospacing="off" w:after="0" w:afterAutospacing="off" w:line="279" w:lineRule="auto"/>
        <w:ind w:left="0" w:right="0"/>
        <w:jc w:val="left"/>
        <w:rPr>
          <w:rFonts w:ascii="Raleway" w:hAnsi="Raleway" w:eastAsia="Raleway" w:cs="Raleway"/>
          <w:noProof w:val="0"/>
          <w:sz w:val="22"/>
          <w:szCs w:val="22"/>
          <w:lang w:val="fr-CA"/>
        </w:rPr>
      </w:pPr>
    </w:p>
    <w:p w:rsidR="55B54607" w:rsidP="53A121FF" w:rsidRDefault="55B54607" w14:paraId="67A429DF" w14:textId="763FD71F">
      <w:pPr>
        <w:pStyle w:val="ListParagraph"/>
        <w:numPr>
          <w:ilvl w:val="0"/>
          <w:numId w:val="4"/>
        </w:numPr>
        <w:bidi w:val="0"/>
        <w:spacing w:before="0" w:beforeAutospacing="off" w:after="0" w:afterAutospacing="off"/>
        <w:jc w:val="left"/>
        <w:rPr>
          <w:rFonts w:ascii="Raleway" w:hAnsi="Raleway" w:eastAsia="Raleway" w:cs="Raleway"/>
          <w:noProof w:val="0"/>
          <w:sz w:val="22"/>
          <w:szCs w:val="22"/>
          <w:lang w:val="fr-CA"/>
        </w:rPr>
      </w:pPr>
      <w:r w:rsidRPr="40FD30C4" w:rsidR="40FD30C4">
        <w:rPr>
          <w:rFonts w:ascii="Raleway" w:hAnsi="Raleway" w:eastAsia="Raleway" w:cs="Raleway"/>
          <w:b w:val="1"/>
          <w:bCs w:val="1"/>
          <w:noProof w:val="0"/>
          <w:sz w:val="22"/>
          <w:szCs w:val="22"/>
          <w:lang w:val="fr-CA"/>
        </w:rPr>
        <w:t>Pour signer la pétition :</w:t>
      </w:r>
      <w:r w:rsidRPr="40FD30C4" w:rsidR="40FD30C4">
        <w:rPr>
          <w:rFonts w:ascii="Raleway" w:hAnsi="Raleway" w:eastAsia="Raleway" w:cs="Raleway"/>
          <w:noProof w:val="0"/>
          <w:sz w:val="22"/>
          <w:szCs w:val="22"/>
          <w:lang w:val="fr-CA"/>
        </w:rPr>
        <w:t xml:space="preserve"> </w:t>
      </w:r>
      <w:hyperlink r:id="Raeb04f6241134a8a">
        <w:r w:rsidRPr="40FD30C4" w:rsidR="40FD30C4">
          <w:rPr>
            <w:rStyle w:val="Hyperlien"/>
            <w:rFonts w:ascii="Raleway" w:hAnsi="Raleway" w:eastAsia="Raleway" w:cs="Raleway"/>
            <w:noProof w:val="0"/>
            <w:sz w:val="22"/>
            <w:szCs w:val="22"/>
            <w:lang w:val="fr-CA"/>
          </w:rPr>
          <w:t>Lien vers le site de l'Assemblée nationale</w:t>
        </w:r>
      </w:hyperlink>
    </w:p>
    <w:p w:rsidR="55B54607" w:rsidP="53A121FF" w:rsidRDefault="55B54607" w14:paraId="18261850" w14:textId="5E88EF0B">
      <w:pPr>
        <w:pStyle w:val="Normal"/>
        <w:bidi w:val="0"/>
        <w:spacing w:before="0" w:beforeAutospacing="off" w:after="0" w:afterAutospacing="off"/>
        <w:ind w:left="0"/>
        <w:jc w:val="left"/>
        <w:rPr>
          <w:rFonts w:ascii="Raleway" w:hAnsi="Raleway" w:eastAsia="Raleway" w:cs="Raleway"/>
          <w:noProof w:val="0"/>
          <w:sz w:val="22"/>
          <w:szCs w:val="22"/>
          <w:lang w:val="fr-CA"/>
        </w:rPr>
      </w:pPr>
    </w:p>
    <w:p w:rsidR="55B54607" w:rsidP="53A121FF" w:rsidRDefault="55B54607" w14:paraId="58193E0C" w14:textId="0BA13E6C">
      <w:pPr>
        <w:bidi w:val="0"/>
        <w:spacing w:before="0" w:beforeAutospacing="off" w:after="0" w:afterAutospacing="off"/>
        <w:jc w:val="left"/>
      </w:pPr>
      <w:r w:rsidRPr="53A121FF" w:rsidR="30D8F245">
        <w:rPr>
          <w:rFonts w:ascii="Raleway" w:hAnsi="Raleway" w:eastAsia="Raleway" w:cs="Raleway"/>
          <w:noProof w:val="0"/>
          <w:sz w:val="22"/>
          <w:szCs w:val="22"/>
          <w:lang w:val="fr-CA"/>
        </w:rPr>
        <w:t>À l'aube de la fin de la session parlementaire, l'</w:t>
      </w:r>
      <w:r w:rsidRPr="53A121FF" w:rsidR="34985F56">
        <w:rPr>
          <w:rFonts w:ascii="Raleway" w:hAnsi="Raleway" w:eastAsia="Raleway" w:cs="Raleway"/>
          <w:noProof w:val="0"/>
          <w:sz w:val="22"/>
          <w:szCs w:val="22"/>
          <w:lang w:val="fr-CA"/>
        </w:rPr>
        <w:t>A</w:t>
      </w:r>
      <w:r w:rsidRPr="53A121FF" w:rsidR="30D8F245">
        <w:rPr>
          <w:rFonts w:ascii="Raleway" w:hAnsi="Raleway" w:eastAsia="Raleway" w:cs="Raleway"/>
          <w:noProof w:val="0"/>
          <w:sz w:val="22"/>
          <w:szCs w:val="22"/>
          <w:lang w:val="fr-CA"/>
        </w:rPr>
        <w:t>ssociation prévient que le combat ne s'arrêtera pas là. « Le temps presse pour la session actuelle, mais le message envoyé aux élus est clair : nous ne lâcherons rien et nous reviendrons à la charge dès l’automne », conclut Madame Villeneuve.</w:t>
      </w:r>
    </w:p>
    <w:p w:rsidR="53A121FF" w:rsidP="53A121FF" w:rsidRDefault="53A121FF" w14:paraId="75914EF6" w14:textId="5BFF1490">
      <w:pPr>
        <w:bidi w:val="0"/>
        <w:spacing w:before="0" w:beforeAutospacing="off" w:after="0" w:afterAutospacing="off"/>
        <w:jc w:val="left"/>
        <w:rPr>
          <w:rFonts w:ascii="Raleway" w:hAnsi="Raleway" w:eastAsia="Raleway" w:cs="Raleway"/>
          <w:noProof w:val="0"/>
          <w:sz w:val="22"/>
          <w:szCs w:val="22"/>
          <w:lang w:val="fr-CA"/>
        </w:rPr>
      </w:pPr>
    </w:p>
    <w:p w:rsidR="27E22444" w:rsidP="53A121FF" w:rsidRDefault="27E22444" w14:paraId="2558EDAD" w14:textId="06EA5DC6">
      <w:pPr>
        <w:pStyle w:val="Titre3"/>
        <w:spacing w:before="0" w:beforeAutospacing="off" w:after="0" w:afterAutospacing="off"/>
        <w:rPr>
          <w:rFonts w:ascii="Raleway" w:hAnsi="Raleway" w:eastAsia="Raleway" w:cs="Raleway"/>
          <w:b w:val="1"/>
          <w:bCs w:val="1"/>
          <w:sz w:val="22"/>
          <w:szCs w:val="22"/>
          <w:lang w:val="fr-CA"/>
        </w:rPr>
      </w:pPr>
      <w:r w:rsidRPr="53A121FF" w:rsidR="4D13AEB5">
        <w:rPr>
          <w:rFonts w:ascii="Raleway" w:hAnsi="Raleway" w:eastAsia="Raleway" w:cs="Raleway"/>
          <w:b w:val="1"/>
          <w:bCs w:val="1"/>
          <w:sz w:val="22"/>
          <w:szCs w:val="22"/>
          <w:lang w:val="fr-CA"/>
        </w:rPr>
        <w:t>À propos de l’APDA</w:t>
      </w:r>
    </w:p>
    <w:p w:rsidR="27E22444" w:rsidP="4D13AEB5" w:rsidRDefault="27E22444" w14:paraId="1AF9A43C" w14:textId="3C0B3EAE">
      <w:pPr>
        <w:pStyle w:val="Normal"/>
        <w:suppressLineNumbers w:val="0"/>
        <w:bidi w:val="0"/>
        <w:spacing w:before="0" w:beforeAutospacing="off" w:after="0" w:afterAutospacing="off" w:line="279" w:lineRule="auto"/>
        <w:ind w:left="0" w:right="0"/>
        <w:jc w:val="left"/>
        <w:rPr>
          <w:rFonts w:ascii="Raleway" w:hAnsi="Raleway" w:eastAsia="Raleway" w:cs="Raleway"/>
          <w:sz w:val="22"/>
          <w:szCs w:val="22"/>
          <w:lang w:val="fr-CA"/>
        </w:rPr>
      </w:pPr>
      <w:r w:rsidRPr="4D13AEB5" w:rsidR="4D13AEB5">
        <w:rPr>
          <w:rFonts w:ascii="Raleway" w:hAnsi="Raleway" w:eastAsia="Raleway" w:cs="Raleway"/>
          <w:sz w:val="22"/>
          <w:szCs w:val="22"/>
          <w:lang w:val="fr-CA"/>
        </w:rPr>
        <w:t xml:space="preserve">L’Association des personnes avec une déficience de l’audition (APDA) est un organisme communautaire et de bienfaisance voué au soutien des personnes malentendantes et de leurs proches. Sa mission principale est de briser l’isolement par l’organisation d’activités sociales, de formations et de services de référence. L'APDA pilote également le programme innovant « D’une Oreille à l’Autre », en recueillant des appareils auditifs usagés ainsi que des aides de suppléance à l’audition, en veillant à leur revalorisation pour ensuite les réattribuer gratuitement aux personnes malentendantes </w:t>
      </w:r>
      <w:r w:rsidRPr="4D13AEB5" w:rsidR="4D13AEB5">
        <w:rPr>
          <w:rFonts w:ascii="Raleway" w:hAnsi="Raleway" w:eastAsia="Raleway" w:cs="Raleway"/>
          <w:sz w:val="22"/>
          <w:szCs w:val="22"/>
          <w:lang w:val="fr-CA"/>
        </w:rPr>
        <w:t>à faible revenu dont les besoins ne sont pas couverts par la Régie de l’assurance maladie du Québec (RAMQ).</w:t>
      </w:r>
    </w:p>
    <w:p w:rsidR="55B54607" w:rsidP="53A121FF" w:rsidRDefault="55B54607" w14:paraId="11239B82" w14:textId="236549FA">
      <w:pPr>
        <w:spacing w:before="0" w:beforeAutospacing="off" w:after="0" w:afterAutospacing="off"/>
        <w:rPr>
          <w:rFonts w:ascii="Raleway" w:hAnsi="Raleway"/>
          <w:sz w:val="22"/>
          <w:szCs w:val="22"/>
          <w:lang w:val="fr-CA"/>
        </w:rPr>
      </w:pPr>
    </w:p>
    <w:p w:rsidR="55B54607" w:rsidP="53A121FF" w:rsidRDefault="55B54607" w14:paraId="330EFF0E" w14:textId="11CB60E7">
      <w:pPr>
        <w:pStyle w:val="ListParagraph"/>
        <w:numPr>
          <w:ilvl w:val="0"/>
          <w:numId w:val="3"/>
        </w:numPr>
        <w:spacing w:before="0" w:beforeAutospacing="off" w:after="0" w:afterAutospacing="off"/>
        <w:jc w:val="center"/>
        <w:rPr>
          <w:rFonts w:ascii="Raleway" w:hAnsi="Raleway"/>
          <w:sz w:val="22"/>
          <w:szCs w:val="22"/>
          <w:lang w:val="fr-CA"/>
        </w:rPr>
      </w:pPr>
      <w:r w:rsidRPr="53A121FF" w:rsidR="4D13AEB5">
        <w:rPr>
          <w:rFonts w:ascii="Raleway" w:hAnsi="Raleway"/>
          <w:sz w:val="22"/>
          <w:szCs w:val="22"/>
          <w:lang w:val="fr-CA"/>
        </w:rPr>
        <w:t>30    -</w:t>
      </w:r>
    </w:p>
    <w:p w:rsidR="4D13AEB5" w:rsidP="53A121FF" w:rsidRDefault="4D13AEB5" w14:paraId="00C1DEE6" w14:textId="6FB3879D">
      <w:pPr>
        <w:spacing w:before="0" w:beforeAutospacing="off" w:after="0" w:afterAutospacing="off"/>
        <w:rPr>
          <w:rFonts w:ascii="Raleway" w:hAnsi="Raleway"/>
          <w:sz w:val="22"/>
          <w:szCs w:val="22"/>
          <w:lang w:val="fr-CA"/>
        </w:rPr>
      </w:pPr>
    </w:p>
    <w:p w:rsidR="675CBAC7" w:rsidP="53A121FF" w:rsidRDefault="675CBAC7" w14:paraId="4CC5FBFC" w14:textId="7B00819A">
      <w:pPr>
        <w:spacing w:before="0" w:beforeAutospacing="off" w:after="0" w:afterAutospacing="off"/>
        <w:rPr>
          <w:rFonts w:ascii="Raleway" w:hAnsi="Raleway"/>
          <w:sz w:val="22"/>
          <w:szCs w:val="22"/>
          <w:lang w:val="fr-CA"/>
        </w:rPr>
      </w:pPr>
      <w:r w:rsidRPr="53A121FF" w:rsidR="4D13AEB5">
        <w:rPr>
          <w:rFonts w:ascii="Raleway" w:hAnsi="Raleway"/>
          <w:sz w:val="22"/>
          <w:szCs w:val="22"/>
          <w:lang w:val="fr-CA"/>
        </w:rPr>
        <w:t>Source :</w:t>
      </w:r>
    </w:p>
    <w:p w:rsidR="675CBAC7" w:rsidP="53A121FF" w:rsidRDefault="675CBAC7" w14:paraId="3B80283C" w14:textId="39F773A0">
      <w:pPr>
        <w:spacing w:before="0" w:beforeAutospacing="off" w:after="0" w:afterAutospacing="off"/>
      </w:pPr>
      <w:r w:rsidRPr="53A121FF" w:rsidR="4D13AEB5">
        <w:rPr>
          <w:rFonts w:ascii="Raleway" w:hAnsi="Raleway"/>
          <w:sz w:val="22"/>
          <w:szCs w:val="22"/>
          <w:lang w:val="fr-CA"/>
        </w:rPr>
        <w:t>Félix Tremblay, chargé de communication</w:t>
      </w:r>
    </w:p>
    <w:p w:rsidR="675CBAC7" w:rsidP="53A121FF" w:rsidRDefault="675CBAC7" w14:paraId="448793E3" w14:textId="1A9B8456">
      <w:pPr>
        <w:spacing w:before="0" w:beforeAutospacing="off" w:after="0" w:afterAutospacing="off"/>
      </w:pPr>
      <w:hyperlink r:id="R1a171cc6bf034eb2">
        <w:r w:rsidRPr="53A121FF" w:rsidR="4D13AEB5">
          <w:rPr>
            <w:rStyle w:val="Hyperlien"/>
            <w:rFonts w:ascii="Raleway" w:hAnsi="Raleway"/>
            <w:sz w:val="22"/>
            <w:szCs w:val="22"/>
            <w:lang w:val="fr-CA"/>
          </w:rPr>
          <w:t>communications@apda.ca</w:t>
        </w:r>
      </w:hyperlink>
    </w:p>
    <w:p w:rsidR="675CBAC7" w:rsidP="53A121FF" w:rsidRDefault="675CBAC7" w14:paraId="46997334" w14:textId="01418DA1">
      <w:pPr>
        <w:spacing w:before="0" w:beforeAutospacing="off" w:after="0" w:afterAutospacing="off"/>
        <w:rPr>
          <w:rFonts w:ascii="Raleway" w:hAnsi="Raleway"/>
          <w:sz w:val="22"/>
          <w:szCs w:val="22"/>
          <w:lang w:val="fr-CA"/>
        </w:rPr>
      </w:pPr>
      <w:r w:rsidRPr="53A121FF" w:rsidR="4D13AEB5">
        <w:rPr>
          <w:rFonts w:ascii="Raleway" w:hAnsi="Raleway"/>
          <w:sz w:val="22"/>
          <w:szCs w:val="22"/>
          <w:lang w:val="fr-CA"/>
        </w:rPr>
        <w:t>418-559-2223</w:t>
      </w:r>
    </w:p>
    <w:sectPr w:rsidR="675CBAC7">
      <w:headerReference w:type="default" r:id="rId7"/>
      <w:footerReference w:type="default" r:id="rId8"/>
      <w:pgSz w:w="11906" w:h="16838" w:orient="portrait"/>
      <w:pgMar w:top="1361" w:right="1361" w:bottom="1134"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4181C" w:rsidRDefault="0084181C" w14:paraId="59F07C25" w14:textId="77777777">
      <w:pPr>
        <w:spacing w:after="0" w:line="240" w:lineRule="auto"/>
      </w:pPr>
      <w:r>
        <w:separator/>
      </w:r>
    </w:p>
  </w:endnote>
  <w:endnote w:type="continuationSeparator" w:id="0">
    <w:p w:rsidR="0084181C" w:rsidRDefault="0084181C" w14:paraId="5D85964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Raleway">
    <w:panose1 w:val="00000000000000000000"/>
    <w:charset w:val="00"/>
    <w:family w:val="auto"/>
    <w:pitch w:val="variable"/>
    <w:sig w:usb0="A00002FF" w:usb1="5000205B" w:usb2="00000000" w:usb3="00000000" w:csb0="00000197" w:csb1="00000000"/>
  </w:font>
  <w:font w:name="Aptos Display">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5B54607" w:rsidTr="55B54607" w14:paraId="5BCEC705" w14:textId="77777777">
      <w:trPr>
        <w:trHeight w:val="300"/>
      </w:trPr>
      <w:tc>
        <w:tcPr>
          <w:tcW w:w="3005" w:type="dxa"/>
        </w:tcPr>
        <w:p w:rsidR="55B54607" w:rsidP="55B54607" w:rsidRDefault="55B54607" w14:paraId="3AD26870" w14:textId="09CD5897">
          <w:pPr>
            <w:pStyle w:val="En-tte"/>
            <w:ind w:left="-115"/>
          </w:pPr>
        </w:p>
      </w:tc>
      <w:tc>
        <w:tcPr>
          <w:tcW w:w="3005" w:type="dxa"/>
        </w:tcPr>
        <w:p w:rsidR="55B54607" w:rsidP="55B54607" w:rsidRDefault="55B54607" w14:paraId="75672633" w14:textId="5D8ED18A">
          <w:pPr>
            <w:pStyle w:val="En-tte"/>
            <w:jc w:val="center"/>
          </w:pPr>
        </w:p>
      </w:tc>
      <w:tc>
        <w:tcPr>
          <w:tcW w:w="3005" w:type="dxa"/>
        </w:tcPr>
        <w:p w:rsidR="55B54607" w:rsidP="55B54607" w:rsidRDefault="55B54607" w14:paraId="5DAB6616" w14:textId="3BB4245F">
          <w:pPr>
            <w:pStyle w:val="En-tte"/>
            <w:ind w:right="-115"/>
            <w:jc w:val="right"/>
          </w:pPr>
        </w:p>
      </w:tc>
    </w:tr>
  </w:tbl>
  <w:p w:rsidR="55B54607" w:rsidP="55B54607" w:rsidRDefault="55B54607" w14:paraId="552A99D3" w14:textId="71E57E4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4181C" w:rsidRDefault="0084181C" w14:paraId="0CBF802A" w14:textId="77777777">
      <w:pPr>
        <w:spacing w:after="0" w:line="240" w:lineRule="auto"/>
      </w:pPr>
      <w:r>
        <w:separator/>
      </w:r>
    </w:p>
  </w:footnote>
  <w:footnote w:type="continuationSeparator" w:id="0">
    <w:p w:rsidR="0084181C" w:rsidRDefault="0084181C" w14:paraId="261D69C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auto"/>
      <w:tblLook w:val="06A0" w:firstRow="1" w:lastRow="0" w:firstColumn="1" w:lastColumn="0" w:noHBand="1" w:noVBand="1"/>
    </w:tblPr>
    <w:tblGrid>
      <w:gridCol w:w="3660"/>
      <w:gridCol w:w="2350"/>
      <w:gridCol w:w="3006"/>
    </w:tblGrid>
    <w:tr w:rsidR="55B54607" w:rsidTr="55B54607" w14:paraId="47982BBF" w14:textId="77777777">
      <w:trPr>
        <w:trHeight w:val="300"/>
      </w:trPr>
      <w:tc>
        <w:tcPr>
          <w:tcW w:w="3660" w:type="dxa"/>
        </w:tcPr>
        <w:p w:rsidR="55B54607" w:rsidP="55B54607" w:rsidRDefault="55B54607" w14:paraId="1B5C099F" w14:textId="2894E033">
          <w:pPr>
            <w:pStyle w:val="En-tte"/>
            <w:ind w:left="-115"/>
            <w:rPr>
              <w:rFonts w:ascii="Raleway" w:hAnsi="Raleway" w:eastAsia="Raleway" w:cs="Raleway"/>
              <w:b/>
              <w:bCs/>
            </w:rPr>
          </w:pPr>
          <w:r w:rsidRPr="55B54607">
            <w:rPr>
              <w:rFonts w:ascii="Raleway" w:hAnsi="Raleway" w:eastAsia="Raleway" w:cs="Raleway"/>
              <w:b/>
              <w:bCs/>
            </w:rPr>
            <w:t>Communiqué de presse</w:t>
          </w:r>
        </w:p>
        <w:p w:rsidR="55B54607" w:rsidP="55B54607" w:rsidRDefault="55B54607" w14:paraId="4F17892A" w14:textId="149B5FA5">
          <w:pPr>
            <w:pStyle w:val="En-tte"/>
            <w:ind w:left="-115"/>
            <w:rPr>
              <w:rFonts w:ascii="Raleway" w:hAnsi="Raleway" w:eastAsia="Raleway" w:cs="Raleway"/>
              <w:b/>
              <w:bCs/>
            </w:rPr>
          </w:pPr>
          <w:r w:rsidRPr="55B54607">
            <w:rPr>
              <w:rFonts w:ascii="Raleway" w:hAnsi="Raleway" w:eastAsia="Raleway" w:cs="Raleway"/>
              <w:b/>
              <w:bCs/>
            </w:rPr>
            <w:t>Pour diffusion immédiate</w:t>
          </w:r>
        </w:p>
      </w:tc>
      <w:tc>
        <w:tcPr>
          <w:tcW w:w="2350" w:type="dxa"/>
        </w:tcPr>
        <w:p w:rsidR="55B54607" w:rsidP="55B54607" w:rsidRDefault="55B54607" w14:paraId="44E8B384" w14:textId="3504E754">
          <w:pPr>
            <w:pStyle w:val="En-tte"/>
            <w:jc w:val="center"/>
          </w:pPr>
        </w:p>
      </w:tc>
      <w:tc>
        <w:tcPr>
          <w:tcW w:w="3005" w:type="dxa"/>
        </w:tcPr>
        <w:p w:rsidR="55B54607" w:rsidP="55B54607" w:rsidRDefault="55B54607" w14:paraId="7F42F99E" w14:textId="0ACFEA70">
          <w:pPr>
            <w:pStyle w:val="En-tte"/>
            <w:ind w:right="-115"/>
            <w:jc w:val="right"/>
            <w:rPr>
              <w:rFonts w:ascii="Raleway" w:hAnsi="Raleway"/>
              <w:lang w:val="fr-CA"/>
            </w:rPr>
          </w:pPr>
          <w:r>
            <w:rPr>
              <w:noProof/>
            </w:rPr>
            <w:drawing>
              <wp:inline distT="0" distB="0" distL="0" distR="0" wp14:anchorId="5188FF3D" wp14:editId="2B3E5D9F">
                <wp:extent cx="1771650" cy="795916"/>
                <wp:effectExtent l="0" t="0" r="0" b="0"/>
                <wp:docPr id="5597438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899978" name="Picture 1997899978"/>
                        <pic:cNvPicPr/>
                      </pic:nvPicPr>
                      <pic:blipFill>
                        <a:blip r:embed="rId1">
                          <a:extLst>
                            <a:ext uri="{28A0092B-C50C-407E-A947-70E740481C1C}">
                              <a14:useLocalDpi xmlns:a14="http://schemas.microsoft.com/office/drawing/2010/main"/>
                            </a:ext>
                          </a:extLst>
                        </a:blip>
                        <a:stretch>
                          <a:fillRect/>
                        </a:stretch>
                      </pic:blipFill>
                      <pic:spPr>
                        <a:xfrm>
                          <a:off x="0" y="0"/>
                          <a:ext cx="1771650" cy="795916"/>
                        </a:xfrm>
                        <a:prstGeom prst="rect">
                          <a:avLst/>
                        </a:prstGeom>
                      </pic:spPr>
                    </pic:pic>
                  </a:graphicData>
                </a:graphic>
              </wp:inline>
            </w:drawing>
          </w:r>
        </w:p>
      </w:tc>
    </w:tr>
  </w:tbl>
  <w:p w:rsidR="55B54607" w:rsidP="55B54607" w:rsidRDefault="55B54607" w14:paraId="7718E5EB" w14:textId="08133AA4">
    <w:pPr>
      <w:pStyle w:val="En-tte"/>
    </w:pPr>
  </w:p>
</w:hdr>
</file>

<file path=word/numbering.xml><?xml version="1.0" encoding="utf-8"?>
<w:numbering xmlns:w="http://schemas.openxmlformats.org/wordprocessingml/2006/main">
  <w:abstractNum xmlns:w="http://schemas.openxmlformats.org/wordprocessingml/2006/main" w:abstractNumId="4">
    <w:nsid w:val="67cb7b0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3f42ca8"/>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2">
    <w:nsid w:val="2a93dfc1"/>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
    <w:nsid w:val="5aa10f0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7C0032A"/>
    <w:rsid w:val="006B0CF8"/>
    <w:rsid w:val="0084181C"/>
    <w:rsid w:val="008B0702"/>
    <w:rsid w:val="00923CF6"/>
    <w:rsid w:val="00FD40AF"/>
    <w:rsid w:val="02F6C482"/>
    <w:rsid w:val="044B4FBB"/>
    <w:rsid w:val="04516AE2"/>
    <w:rsid w:val="04544A88"/>
    <w:rsid w:val="04D5AD6E"/>
    <w:rsid w:val="059DFB76"/>
    <w:rsid w:val="05A12FCD"/>
    <w:rsid w:val="05FAECBD"/>
    <w:rsid w:val="0DB9001D"/>
    <w:rsid w:val="0E493AB3"/>
    <w:rsid w:val="0E6F6392"/>
    <w:rsid w:val="0EFDB2A9"/>
    <w:rsid w:val="12AEBDE9"/>
    <w:rsid w:val="1320E933"/>
    <w:rsid w:val="13A94B18"/>
    <w:rsid w:val="14F909FC"/>
    <w:rsid w:val="14FE392D"/>
    <w:rsid w:val="15190A81"/>
    <w:rsid w:val="16085D8C"/>
    <w:rsid w:val="19259D0B"/>
    <w:rsid w:val="1A7AFA0F"/>
    <w:rsid w:val="1AAD97E6"/>
    <w:rsid w:val="1B3D0E39"/>
    <w:rsid w:val="1D2D9420"/>
    <w:rsid w:val="1F462CF1"/>
    <w:rsid w:val="202644B2"/>
    <w:rsid w:val="20BA772A"/>
    <w:rsid w:val="261DA612"/>
    <w:rsid w:val="27E22444"/>
    <w:rsid w:val="2871CACA"/>
    <w:rsid w:val="29085F0A"/>
    <w:rsid w:val="2AF378A8"/>
    <w:rsid w:val="2D6A12C5"/>
    <w:rsid w:val="30D8F245"/>
    <w:rsid w:val="310B31A3"/>
    <w:rsid w:val="31E8A7E0"/>
    <w:rsid w:val="34985F56"/>
    <w:rsid w:val="37EC3560"/>
    <w:rsid w:val="384A0D2F"/>
    <w:rsid w:val="3B5C70B3"/>
    <w:rsid w:val="3B5D6C52"/>
    <w:rsid w:val="3D885187"/>
    <w:rsid w:val="3DA37164"/>
    <w:rsid w:val="3F1ED8B7"/>
    <w:rsid w:val="406CF5D8"/>
    <w:rsid w:val="40FD30C4"/>
    <w:rsid w:val="41045B10"/>
    <w:rsid w:val="42916D88"/>
    <w:rsid w:val="42C69BE4"/>
    <w:rsid w:val="482EECE8"/>
    <w:rsid w:val="4884EFBD"/>
    <w:rsid w:val="4909C4E5"/>
    <w:rsid w:val="4AC137C1"/>
    <w:rsid w:val="4C131AA7"/>
    <w:rsid w:val="4CD7A584"/>
    <w:rsid w:val="4CEEEE55"/>
    <w:rsid w:val="4D13AEB5"/>
    <w:rsid w:val="4DA3C58C"/>
    <w:rsid w:val="52D73335"/>
    <w:rsid w:val="53A121FF"/>
    <w:rsid w:val="5459B02A"/>
    <w:rsid w:val="55B54607"/>
    <w:rsid w:val="57465954"/>
    <w:rsid w:val="57C0032A"/>
    <w:rsid w:val="58C0B38E"/>
    <w:rsid w:val="58DEFF51"/>
    <w:rsid w:val="5903603F"/>
    <w:rsid w:val="5DF20C1B"/>
    <w:rsid w:val="5E35D1FD"/>
    <w:rsid w:val="5EB39365"/>
    <w:rsid w:val="609819E8"/>
    <w:rsid w:val="60EAE419"/>
    <w:rsid w:val="60F9FB9E"/>
    <w:rsid w:val="62084BBD"/>
    <w:rsid w:val="63759D5F"/>
    <w:rsid w:val="64BD0CA6"/>
    <w:rsid w:val="66973459"/>
    <w:rsid w:val="675CBAC7"/>
    <w:rsid w:val="6792E732"/>
    <w:rsid w:val="67AB7D63"/>
    <w:rsid w:val="69330F4E"/>
    <w:rsid w:val="69AAB02A"/>
    <w:rsid w:val="6E502E93"/>
    <w:rsid w:val="708146C1"/>
    <w:rsid w:val="72BBA535"/>
    <w:rsid w:val="732BF135"/>
    <w:rsid w:val="73436471"/>
    <w:rsid w:val="76F05AFA"/>
    <w:rsid w:val="7831C7D9"/>
    <w:rsid w:val="79F1902B"/>
    <w:rsid w:val="7BE6B06E"/>
    <w:rsid w:val="7D132652"/>
    <w:rsid w:val="7D7A7E2A"/>
    <w:rsid w:val="7F9A215B"/>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DFD54"/>
  <w15:chartTrackingRefBased/>
  <w15:docId w15:val="{5B4DE82C-415A-4DE1-9826-69454D394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itre3">
    <w:name w:val="heading 3"/>
    <w:basedOn w:val="Normal"/>
    <w:next w:val="Normal"/>
    <w:uiPriority w:val="9"/>
    <w:unhideWhenUsed/>
    <w:qFormat/>
    <w:rsid w:val="55B5460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uiPriority w:val="9"/>
    <w:unhideWhenUsed/>
    <w:qFormat/>
    <w:rsid w:val="55B54607"/>
    <w:pPr>
      <w:keepNext/>
      <w:keepLines/>
      <w:spacing w:before="80" w:after="40"/>
      <w:outlineLvl w:val="3"/>
    </w:pPr>
    <w:rPr>
      <w:rFonts w:eastAsiaTheme="majorEastAsia" w:cstheme="majorBidi"/>
      <w:i/>
      <w:iCs/>
      <w:color w:val="0F4761" w:themeColor="accent1" w:themeShade="BF"/>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paragraph" w:styleId="En-tte">
    <w:name w:val="header"/>
    <w:basedOn w:val="Normal"/>
    <w:uiPriority w:val="99"/>
    <w:unhideWhenUsed/>
    <w:rsid w:val="55B54607"/>
    <w:pPr>
      <w:tabs>
        <w:tab w:val="center" w:pos="4680"/>
        <w:tab w:val="right" w:pos="9360"/>
      </w:tabs>
      <w:spacing w:after="0" w:line="240" w:lineRule="auto"/>
    </w:pPr>
  </w:style>
  <w:style w:type="paragraph" w:styleId="Pieddepage">
    <w:name w:val="footer"/>
    <w:basedOn w:val="Normal"/>
    <w:uiPriority w:val="99"/>
    <w:unhideWhenUsed/>
    <w:rsid w:val="55B54607"/>
    <w:pPr>
      <w:tabs>
        <w:tab w:val="center" w:pos="4680"/>
        <w:tab w:val="right" w:pos="9360"/>
      </w:tabs>
      <w:spacing w:after="0" w:line="240" w:lineRule="auto"/>
    </w:pPr>
  </w:style>
  <w:style w:type="character" w:styleId="Hyperlien">
    <w:name w:val="Hyperlink"/>
    <w:uiPriority w:val="99"/>
    <w:unhideWhenUsed/>
    <w:rsid w:val="55B54607"/>
    <w:rPr>
      <w:color w:val="467886"/>
      <w:u w:val="single"/>
    </w:rPr>
  </w:style>
  <w:style w:type="table" w:styleId="Grilledutableau">
    <w:name w:val="Table Grid"/>
    <w:basedOn w:val="Tableau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ListParagraph">
    <w:uiPriority w:val="34"/>
    <w:name w:val="List Paragraph"/>
    <w:basedOn w:val="Normal"/>
    <w:qFormat/>
    <w:rsid w:val="4D13AEB5"/>
    <w:pPr>
      <w:spacing/>
      <w:ind w:left="720"/>
      <w:contextualSpacing/>
    </w:pPr>
  </w:style>
  <w:style w:type="paragraph" w:styleId="Heading2">
    <w:uiPriority w:val="9"/>
    <w:name w:val="heading 2"/>
    <w:basedOn w:val="Normal"/>
    <w:next w:val="Normal"/>
    <w:unhideWhenUsed/>
    <w:qFormat/>
    <w:rsid w:val="53A121FF"/>
    <w:rPr>
      <w:rFonts w:ascii="Aptos Display" w:hAnsi="Aptos Display" w:eastAsia="ＭＳ ゴシック" w:cs="Times New Roman"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aeb04f6241134a8a" Type="http://schemas.openxmlformats.org/officeDocument/2006/relationships/hyperlink" Target="https://www.assnat.qc.ca/fr/exprimez-votre-opinion/petition/Petition-12189/index.html" TargetMode="Externa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ettings" Target="settings.xml"/><Relationship Id="Rb3de0a85ce7843d8" Type="http://schemas.openxmlformats.org/officeDocument/2006/relationships/numbering" Target="numbering.xml"/><Relationship Id="R1a171cc6bf034eb2" Type="http://schemas.openxmlformats.org/officeDocument/2006/relationships/hyperlink" Target="mailto:Communications@apda.ca" TargetMode="External"/><Relationship Id="rId1" Type="http://schemas.openxmlformats.org/officeDocument/2006/relationships/styles" Target="styles.xml"/><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82AA2BDB5AEA4F84AD35EEB56DF8ED" ma:contentTypeVersion="16" ma:contentTypeDescription="Crée un document." ma:contentTypeScope="" ma:versionID="1b036f28e401edb7eca2ddc287c51c2d">
  <xsd:schema xmlns:xsd="http://www.w3.org/2001/XMLSchema" xmlns:xs="http://www.w3.org/2001/XMLSchema" xmlns:p="http://schemas.microsoft.com/office/2006/metadata/properties" xmlns:ns1="http://schemas.microsoft.com/sharepoint/v3" xmlns:ns2="3387a95e-e325-4fda-95d4-b5cac651f31e" xmlns:ns3="36cb653b-3a4d-41e8-99b7-2c12f9744d37" targetNamespace="http://schemas.microsoft.com/office/2006/metadata/properties" ma:root="true" ma:fieldsID="2ef12bea6b0b7ff512e8b2cd962a34b9" ns1:_="" ns2:_="" ns3:_="">
    <xsd:import namespace="http://schemas.microsoft.com/sharepoint/v3"/>
    <xsd:import namespace="3387a95e-e325-4fda-95d4-b5cac651f31e"/>
    <xsd:import namespace="36cb653b-3a4d-41e8-99b7-2c12f9744d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Propriétés de la stratégie de conformité unifiée" ma:hidden="true" ma:internalName="_ip_UnifiedCompliancePolicyProperties">
      <xsd:simpleType>
        <xsd:restriction base="dms:Note"/>
      </xsd:simpleType>
    </xsd:element>
    <xsd:element name="_ip_UnifiedCompliancePolicyUIAction" ma:index="23"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87a95e-e325-4fda-95d4-b5cac651f3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0cdef008-c5f0-43e8-b4c8-74237dd568a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cb653b-3a4d-41e8-99b7-2c12f9744d3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89ba592-b4c6-4b56-a527-5a0bd657c221}" ma:internalName="TaxCatchAll" ma:showField="CatchAllData" ma:web="36cb653b-3a4d-41e8-99b7-2c12f9744d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36cb653b-3a4d-41e8-99b7-2c12f9744d37" xsi:nil="true"/>
    <_ip_UnifiedCompliancePolicyProperties xmlns="http://schemas.microsoft.com/sharepoint/v3" xsi:nil="true"/>
    <lcf76f155ced4ddcb4097134ff3c332f xmlns="3387a95e-e325-4fda-95d4-b5cac651f31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39EC442-58D6-42DB-A33D-DC45CC15D495}"/>
</file>

<file path=customXml/itemProps2.xml><?xml version="1.0" encoding="utf-8"?>
<ds:datastoreItem xmlns:ds="http://schemas.openxmlformats.org/officeDocument/2006/customXml" ds:itemID="{0EF29FDA-A34D-4252-AA29-27C2727CBC21}"/>
</file>

<file path=customXml/itemProps3.xml><?xml version="1.0" encoding="utf-8"?>
<ds:datastoreItem xmlns:ds="http://schemas.openxmlformats.org/officeDocument/2006/customXml" ds:itemID="{A271E6B1-F78E-49F2-90E6-FA2C4D23893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Communications</dc:creator>
  <cp:keywords/>
  <dc:description/>
  <cp:lastModifiedBy>Communications</cp:lastModifiedBy>
  <cp:revision>6</cp:revision>
  <dcterms:created xsi:type="dcterms:W3CDTF">2026-05-03T20:50:00Z</dcterms:created>
  <dcterms:modified xsi:type="dcterms:W3CDTF">2026-05-27T10:31:30Z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0x0101009E82AA2BDB5AEA4F84AD35EEB56DF8ED</vt:lpwstr>
  </property>
</Properties>
</file>